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36ED8" w14:textId="729E7FA3"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00D51AC9">
        <w:rPr>
          <w:rFonts w:cs="Arial"/>
          <w:bCs/>
          <w:noProof w:val="0"/>
          <w:sz w:val="24"/>
          <w:lang w:val="en-GB"/>
        </w:rPr>
        <w:t>29</w:t>
      </w:r>
      <w:r w:rsidRPr="00651487">
        <w:rPr>
          <w:rFonts w:cs="Arial"/>
          <w:bCs/>
          <w:noProof w:val="0"/>
          <w:sz w:val="24"/>
          <w:lang w:val="en-GB"/>
        </w:rPr>
        <w:tab/>
      </w:r>
      <w:r w:rsidR="00762D19" w:rsidRPr="00762D19">
        <w:rPr>
          <w:rFonts w:cs="Arial"/>
          <w:bCs/>
          <w:noProof w:val="0"/>
          <w:sz w:val="24"/>
          <w:lang w:val="en-GB" w:eastAsia="ja-JP"/>
        </w:rPr>
        <w:t>R2-2</w:t>
      </w:r>
      <w:r w:rsidR="00F17296">
        <w:rPr>
          <w:rFonts w:cs="Arial"/>
          <w:bCs/>
          <w:noProof w:val="0"/>
          <w:sz w:val="24"/>
          <w:lang w:val="en-GB" w:eastAsia="ja-JP"/>
        </w:rPr>
        <w:t>500165</w:t>
      </w:r>
    </w:p>
    <w:p w14:paraId="63504DC7" w14:textId="77777777" w:rsidR="00B4542E" w:rsidRDefault="00D51AC9"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Athens, Greece</w:t>
      </w:r>
      <w:r w:rsidRPr="0064593E">
        <w:rPr>
          <w:rFonts w:cs="Arial"/>
          <w:bCs/>
          <w:noProof w:val="0"/>
          <w:sz w:val="24"/>
          <w:lang w:val="en-GB" w:eastAsia="ja-JP"/>
        </w:rPr>
        <w:t xml:space="preserve">, </w:t>
      </w:r>
      <w:r>
        <w:rPr>
          <w:rFonts w:cs="Arial"/>
          <w:bCs/>
          <w:noProof w:val="0"/>
          <w:sz w:val="24"/>
          <w:lang w:val="en-GB" w:eastAsia="ja-JP"/>
        </w:rPr>
        <w:t>Feb.</w:t>
      </w:r>
      <w:r w:rsidRPr="0064593E">
        <w:rPr>
          <w:rFonts w:cs="Arial"/>
          <w:bCs/>
          <w:noProof w:val="0"/>
          <w:sz w:val="24"/>
          <w:lang w:val="en-GB" w:eastAsia="ja-JP"/>
        </w:rPr>
        <w:t xml:space="preserve"> </w:t>
      </w:r>
      <w:r>
        <w:rPr>
          <w:rFonts w:cs="Arial"/>
          <w:bCs/>
          <w:noProof w:val="0"/>
          <w:sz w:val="24"/>
          <w:lang w:val="en-GB" w:eastAsia="ja-JP"/>
        </w:rPr>
        <w:t>17</w:t>
      </w:r>
      <w:r w:rsidRPr="0064593E">
        <w:rPr>
          <w:rFonts w:cs="Arial"/>
          <w:bCs/>
          <w:noProof w:val="0"/>
          <w:sz w:val="24"/>
          <w:vertAlign w:val="superscript"/>
          <w:lang w:val="en-GB" w:eastAsia="ja-JP"/>
        </w:rPr>
        <w:t>th</w:t>
      </w:r>
      <w:r w:rsidRPr="0064593E">
        <w:rPr>
          <w:rFonts w:cs="Arial"/>
          <w:bCs/>
          <w:noProof w:val="0"/>
          <w:sz w:val="24"/>
          <w:lang w:val="en-GB" w:eastAsia="ja-JP"/>
        </w:rPr>
        <w:t xml:space="preserve"> – </w:t>
      </w:r>
      <w:r>
        <w:rPr>
          <w:rFonts w:cs="Arial"/>
          <w:bCs/>
          <w:noProof w:val="0"/>
          <w:sz w:val="24"/>
          <w:lang w:val="en-GB" w:eastAsia="ja-JP"/>
        </w:rPr>
        <w:t>21</w:t>
      </w:r>
      <w:r>
        <w:rPr>
          <w:rFonts w:cs="Arial"/>
          <w:bCs/>
          <w:noProof w:val="0"/>
          <w:sz w:val="24"/>
          <w:vertAlign w:val="superscript"/>
          <w:lang w:val="en-GB" w:eastAsia="ja-JP"/>
        </w:rPr>
        <w:t>st</w:t>
      </w:r>
      <w:r w:rsidRPr="0064593E">
        <w:rPr>
          <w:rFonts w:cs="Arial"/>
          <w:bCs/>
          <w:noProof w:val="0"/>
          <w:sz w:val="24"/>
          <w:lang w:val="en-GB" w:eastAsia="ja-JP"/>
        </w:rPr>
        <w:t>, 202</w:t>
      </w:r>
      <w:bookmarkEnd w:id="0"/>
      <w:r>
        <w:rPr>
          <w:rFonts w:cs="Arial"/>
          <w:bCs/>
          <w:noProof w:val="0"/>
          <w:sz w:val="24"/>
          <w:lang w:val="en-GB" w:eastAsia="ja-JP"/>
        </w:rPr>
        <w:t>5</w:t>
      </w:r>
    </w:p>
    <w:p w14:paraId="1AC4A822" w14:textId="77777777" w:rsidR="00FF0019" w:rsidRPr="0026619F" w:rsidRDefault="00FF0019" w:rsidP="0094314C">
      <w:pPr>
        <w:pStyle w:val="a3"/>
        <w:tabs>
          <w:tab w:val="right" w:pos="8931"/>
        </w:tabs>
        <w:rPr>
          <w:rFonts w:cs="Arial"/>
          <w:bCs/>
          <w:noProof w:val="0"/>
          <w:sz w:val="24"/>
          <w:lang w:val="en-GB" w:eastAsia="ja-JP"/>
        </w:rPr>
      </w:pPr>
    </w:p>
    <w:p w14:paraId="0572D5DB" w14:textId="77777777"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D51AC9">
        <w:rPr>
          <w:rFonts w:cs="Arial"/>
          <w:b/>
          <w:bCs/>
          <w:sz w:val="24"/>
        </w:rPr>
        <w:t>4</w:t>
      </w:r>
    </w:p>
    <w:p w14:paraId="2182DA33" w14:textId="4527A26B"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81752F">
        <w:rPr>
          <w:rFonts w:ascii="Arial" w:eastAsia="宋体" w:hAnsi="Arial" w:cs="Arial" w:hint="eastAsia"/>
          <w:b/>
          <w:bCs/>
          <w:sz w:val="24"/>
          <w:lang w:eastAsia="zh-CN"/>
        </w:rPr>
        <w:t>,</w:t>
      </w:r>
      <w:r w:rsidR="003362C9">
        <w:rPr>
          <w:rFonts w:ascii="Arial" w:eastAsia="宋体" w:hAnsi="Arial" w:cs="Arial"/>
          <w:b/>
          <w:bCs/>
          <w:sz w:val="24"/>
          <w:lang w:eastAsia="zh-CN"/>
        </w:rPr>
        <w:t xml:space="preserve"> </w:t>
      </w:r>
      <w:r w:rsidR="0081752F" w:rsidRPr="0081752F">
        <w:rPr>
          <w:rFonts w:ascii="Arial" w:eastAsia="宋体" w:hAnsi="Arial" w:cs="Arial"/>
          <w:b/>
          <w:bCs/>
          <w:sz w:val="24"/>
          <w:lang w:eastAsia="zh-CN"/>
        </w:rPr>
        <w:t>UNISOC</w:t>
      </w:r>
    </w:p>
    <w:p w14:paraId="33F98D60" w14:textId="77777777"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D51AC9">
        <w:rPr>
          <w:rFonts w:ascii="Arial" w:hAnsi="Arial" w:cs="Arial"/>
          <w:b/>
          <w:bCs/>
          <w:sz w:val="24"/>
        </w:rPr>
        <w:t>A-IoT data transmission</w:t>
      </w:r>
    </w:p>
    <w:p w14:paraId="07B17438"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DC441BD" w14:textId="77777777"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14:paraId="2D1ACEBF" w14:textId="77777777" w:rsidR="00D51AC9" w:rsidRDefault="00D51AC9" w:rsidP="00D51AC9">
      <w:pPr>
        <w:spacing w:before="120" w:after="12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RAN#106, a new WI was </w:t>
      </w:r>
      <w:r w:rsidRPr="00FC03EE">
        <w:rPr>
          <w:rFonts w:ascii="Arial" w:eastAsia="宋体" w:hAnsi="Arial" w:cs="Arial"/>
          <w:color w:val="000000"/>
          <w:lang w:eastAsia="zh-CN"/>
        </w:rPr>
        <w:t>approved for</w:t>
      </w:r>
      <w:r>
        <w:rPr>
          <w:rFonts w:ascii="Arial" w:eastAsia="宋体" w:hAnsi="Arial" w:cs="Arial"/>
          <w:color w:val="000000"/>
          <w:lang w:eastAsia="zh-CN"/>
        </w:rPr>
        <w:t xml:space="preserve"> A-IoT in order to </w:t>
      </w:r>
      <w:r w:rsidRPr="001974E5">
        <w:rPr>
          <w:rFonts w:ascii="Arial" w:eastAsia="宋体" w:hAnsi="Arial" w:cs="Arial"/>
          <w:color w:val="000000"/>
          <w:lang w:eastAsia="zh-CN"/>
        </w:rPr>
        <w:t>standardize RAN aspects of A</w:t>
      </w:r>
      <w:r>
        <w:rPr>
          <w:rFonts w:ascii="Arial" w:eastAsia="宋体" w:hAnsi="Arial" w:cs="Arial"/>
          <w:color w:val="000000"/>
          <w:lang w:eastAsia="zh-CN"/>
        </w:rPr>
        <w:t>-</w:t>
      </w:r>
      <w:r w:rsidRPr="001974E5">
        <w:rPr>
          <w:rFonts w:ascii="Arial" w:eastAsia="宋体" w:hAnsi="Arial" w:cs="Arial"/>
          <w:color w:val="000000"/>
          <w:lang w:eastAsia="zh-CN"/>
        </w:rPr>
        <w:t>IoT</w:t>
      </w:r>
      <w:r>
        <w:rPr>
          <w:rFonts w:ascii="Arial" w:eastAsia="宋体" w:hAnsi="Arial" w:cs="Arial"/>
          <w:color w:val="000000"/>
          <w:lang w:eastAsia="zh-CN"/>
        </w:rPr>
        <w:t xml:space="preserve">. </w:t>
      </w:r>
      <w:r w:rsidRPr="00FC03EE">
        <w:rPr>
          <w:rFonts w:ascii="Arial" w:eastAsia="宋体" w:hAnsi="Arial" w:cs="Arial"/>
          <w:color w:val="000000"/>
          <w:lang w:eastAsia="zh-CN"/>
        </w:rPr>
        <w:t xml:space="preserve">To be specific, the WI will specify </w:t>
      </w:r>
      <w:r w:rsidRPr="001D4822">
        <w:rPr>
          <w:rFonts w:ascii="Arial" w:eastAsia="宋体" w:hAnsi="Arial" w:cs="Arial"/>
          <w:color w:val="000000"/>
          <w:lang w:eastAsia="zh-CN"/>
        </w:rPr>
        <w:t>the necessary functions and procedures for an Ambient IoT compact protocol stack and lightweight signalling procedure to enable DO-DTT and DT data transmission</w:t>
      </w:r>
      <w:r w:rsidRPr="00FC03EE">
        <w:rPr>
          <w:rFonts w:ascii="Arial" w:eastAsia="宋体" w:hAnsi="Arial" w:cs="Arial"/>
          <w:color w:val="000000"/>
          <w:lang w:eastAsia="zh-CN"/>
        </w:rPr>
        <w:t>. The objectives are illustrated below [1]:</w:t>
      </w:r>
    </w:p>
    <w:tbl>
      <w:tblPr>
        <w:tblStyle w:val="ac"/>
        <w:tblW w:w="0" w:type="auto"/>
        <w:tblLook w:val="04A0" w:firstRow="1" w:lastRow="0" w:firstColumn="1" w:lastColumn="0" w:noHBand="0" w:noVBand="1"/>
      </w:tblPr>
      <w:tblGrid>
        <w:gridCol w:w="9017"/>
      </w:tblGrid>
      <w:tr w:rsidR="00D51AC9" w14:paraId="537DE070" w14:textId="77777777" w:rsidTr="006C25A7">
        <w:tc>
          <w:tcPr>
            <w:tcW w:w="9307" w:type="dxa"/>
          </w:tcPr>
          <w:p w14:paraId="787A3C1E" w14:textId="77777777" w:rsidR="00D51AC9" w:rsidRPr="006E3999" w:rsidRDefault="00D51AC9" w:rsidP="006C25A7">
            <w:pPr>
              <w:widowControl w:val="0"/>
              <w:tabs>
                <w:tab w:val="left" w:pos="1440"/>
              </w:tabs>
              <w:spacing w:beforeLines="50" w:before="120" w:afterLines="50" w:after="120"/>
              <w:ind w:left="400" w:hangingChars="200" w:hanging="400"/>
              <w:rPr>
                <w:rFonts w:eastAsia="宋体"/>
                <w:bCs/>
                <w:lang w:eastAsia="en-GB"/>
              </w:rPr>
            </w:pPr>
            <w:r>
              <w:t xml:space="preserve"> </w:t>
            </w:r>
            <w:r>
              <w:rPr>
                <w:rFonts w:eastAsia="宋体"/>
                <w:b/>
                <w:bCs/>
                <w:lang w:eastAsia="en-GB"/>
              </w:rPr>
              <w:t>RAN2 scope:</w:t>
            </w:r>
          </w:p>
          <w:p w14:paraId="046136B9" w14:textId="77777777" w:rsidR="00D51AC9" w:rsidRPr="001D4822" w:rsidRDefault="00D51AC9" w:rsidP="006C25A7">
            <w:pPr>
              <w:numPr>
                <w:ilvl w:val="1"/>
                <w:numId w:val="8"/>
              </w:numPr>
              <w:ind w:left="357" w:hanging="357"/>
              <w:rPr>
                <w:rFonts w:eastAsia="等线"/>
                <w:lang w:eastAsia="en-GB"/>
              </w:rPr>
            </w:pPr>
            <w:r w:rsidRPr="001D4822">
              <w:rPr>
                <w:rFonts w:eastAsia="等线"/>
                <w:lang w:eastAsia="en-GB"/>
              </w:rPr>
              <w:t>Specify the necessary functions and procedures for an Ambient IoT compact protocol stack and lightweight signalling procedure to enable DO-DTT and DT data transmission</w:t>
            </w:r>
            <w:r w:rsidRPr="001D4822">
              <w:rPr>
                <w:lang w:eastAsia="ja-JP"/>
              </w:rPr>
              <w:t>:</w:t>
            </w:r>
          </w:p>
          <w:p w14:paraId="207D195F" w14:textId="77777777" w:rsidR="00D51AC9" w:rsidRPr="001D4822" w:rsidRDefault="00D51AC9" w:rsidP="006C25A7">
            <w:pPr>
              <w:numPr>
                <w:ilvl w:val="2"/>
                <w:numId w:val="7"/>
              </w:numPr>
              <w:ind w:left="738"/>
              <w:rPr>
                <w:rFonts w:eastAsia="等线"/>
                <w:lang w:val="en-US" w:eastAsia="en-GB"/>
              </w:rPr>
            </w:pPr>
            <w:r w:rsidRPr="001D4822">
              <w:rPr>
                <w:lang w:eastAsia="en-GB"/>
              </w:rPr>
              <w:t xml:space="preserve">A-IoT </w:t>
            </w:r>
            <w:r w:rsidRPr="001D4822">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A4313E5" w14:textId="77777777" w:rsidR="00D51AC9" w:rsidRPr="001D4822" w:rsidRDefault="00D51AC9" w:rsidP="006C25A7">
            <w:pPr>
              <w:ind w:left="738"/>
              <w:rPr>
                <w:rFonts w:eastAsia="等线"/>
                <w:lang w:val="en-US" w:eastAsia="en-GB"/>
              </w:rPr>
            </w:pPr>
            <w:r w:rsidRPr="001D4822">
              <w:rPr>
                <w:lang w:eastAsia="en-GB"/>
              </w:rPr>
              <w:t>Note: RAN2 aims to design a paging message format such that multiple identifiers can be contained in one paging message, for forward compatibility purposes.</w:t>
            </w:r>
          </w:p>
          <w:p w14:paraId="7A5F35D8" w14:textId="77777777" w:rsidR="00D51AC9" w:rsidRPr="001D4822" w:rsidRDefault="00D51AC9" w:rsidP="006C25A7">
            <w:pPr>
              <w:numPr>
                <w:ilvl w:val="2"/>
                <w:numId w:val="7"/>
              </w:numPr>
              <w:ind w:left="738"/>
              <w:rPr>
                <w:rFonts w:eastAsia="等线"/>
                <w:lang w:val="en-US" w:eastAsia="en-GB"/>
              </w:rPr>
            </w:pPr>
            <w:r w:rsidRPr="001D4822">
              <w:rPr>
                <w:lang w:eastAsia="en-GB"/>
              </w:rPr>
              <w:t xml:space="preserve">A-IoT </w:t>
            </w:r>
            <w:r w:rsidRPr="001D4822">
              <w:rPr>
                <w:rFonts w:eastAsia="等线"/>
                <w:lang w:val="en-US" w:eastAsia="en-GB"/>
              </w:rPr>
              <w:t>Random access, including re-access for failure handling. Contention-based and contention-free cases are supported. For the contention-based random access, only Solution 1 (3-step only) is included (</w:t>
            </w:r>
            <w:r w:rsidRPr="001D4822">
              <w:rPr>
                <w:rFonts w:eastAsia="宋体"/>
                <w:lang w:val="en-US" w:eastAsia="ja-JP"/>
              </w:rPr>
              <w:t>unless RAN2 decides to use</w:t>
            </w:r>
            <w:r w:rsidRPr="001D4822">
              <w:rPr>
                <w:rFonts w:eastAsia="等线"/>
                <w:lang w:val="en-US" w:eastAsia="en-GB"/>
              </w:rPr>
              <w:t xml:space="preserve"> Solution 3 (unified solution) by RAN2#129).</w:t>
            </w:r>
          </w:p>
          <w:p w14:paraId="31A190D6" w14:textId="77777777" w:rsidR="00D51AC9" w:rsidRPr="001D4822" w:rsidRDefault="00D51AC9" w:rsidP="006C25A7">
            <w:pPr>
              <w:numPr>
                <w:ilvl w:val="2"/>
                <w:numId w:val="7"/>
              </w:numPr>
              <w:ind w:left="738"/>
              <w:rPr>
                <w:rFonts w:eastAsia="等线"/>
                <w:lang w:val="en-US" w:eastAsia="en-GB"/>
              </w:rPr>
            </w:pPr>
            <w:r w:rsidRPr="001D4822">
              <w:rPr>
                <w:lang w:eastAsia="en-GB"/>
              </w:rPr>
              <w:t xml:space="preserve">A-IoT </w:t>
            </w:r>
            <w:r w:rsidRPr="001D4822">
              <w:rPr>
                <w:rFonts w:eastAsia="等线"/>
                <w:lang w:val="en-US" w:eastAsia="en-GB"/>
              </w:rPr>
              <w:t>data transmission, including data (re-)transmission for failure handling.</w:t>
            </w:r>
            <w:r w:rsidRPr="001D4822">
              <w:rPr>
                <w:rFonts w:eastAsia="等线"/>
                <w:lang w:eastAsia="en-GB"/>
              </w:rPr>
              <w:t xml:space="preserve"> Segmentation is supported at least in D2R.</w:t>
            </w:r>
          </w:p>
          <w:p w14:paraId="1E3E34D7" w14:textId="77777777" w:rsidR="00D51AC9" w:rsidRPr="001D4822" w:rsidRDefault="00D51AC9" w:rsidP="006C25A7">
            <w:pPr>
              <w:numPr>
                <w:ilvl w:val="2"/>
                <w:numId w:val="7"/>
              </w:numPr>
              <w:ind w:left="738"/>
              <w:rPr>
                <w:rFonts w:eastAsia="等线"/>
                <w:lang w:val="en-US" w:eastAsia="en-GB"/>
              </w:rPr>
            </w:pPr>
            <w:r w:rsidRPr="001D4822">
              <w:rPr>
                <w:lang w:eastAsia="en-GB"/>
              </w:rPr>
              <w:t>Only MAC layer is included</w:t>
            </w:r>
          </w:p>
        </w:tc>
      </w:tr>
    </w:tbl>
    <w:p w14:paraId="1F181BB4" w14:textId="77777777" w:rsidR="00D51AC9" w:rsidRDefault="00D51AC9" w:rsidP="00D51AC9">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Pr="00DD5156">
        <w:rPr>
          <w:rFonts w:ascii="Arial" w:eastAsia="宋体" w:hAnsi="Arial" w:cs="Arial"/>
          <w:color w:val="000000"/>
          <w:lang w:eastAsia="zh-CN"/>
        </w:rPr>
        <w:t>provide our view on</w:t>
      </w:r>
      <w:r w:rsidRPr="00211B0A">
        <w:rPr>
          <w:rFonts w:ascii="Arial" w:eastAsia="宋体" w:hAnsi="Arial" w:cs="Arial"/>
          <w:color w:val="000000"/>
          <w:lang w:eastAsia="zh-CN"/>
        </w:rPr>
        <w:t xml:space="preserve"> the </w:t>
      </w:r>
      <w:r>
        <w:rPr>
          <w:rFonts w:ascii="Arial" w:eastAsia="宋体" w:hAnsi="Arial" w:cs="Arial"/>
          <w:color w:val="000000"/>
          <w:lang w:eastAsia="zh-CN"/>
        </w:rPr>
        <w:t>A-IoT data transmission.</w:t>
      </w:r>
    </w:p>
    <w:p w14:paraId="3BB02F22" w14:textId="77777777"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14:paraId="277EF832" w14:textId="4C17366E" w:rsidR="00672936" w:rsidRDefault="004F2F2E" w:rsidP="000D24E6">
      <w:pPr>
        <w:spacing w:before="180"/>
        <w:jc w:val="both"/>
        <w:outlineLvl w:val="1"/>
        <w:rPr>
          <w:rFonts w:ascii="Arial" w:eastAsia="宋体" w:hAnsi="Arial" w:cs="Arial"/>
          <w:lang w:val="en-US"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1" w:name="OLE_LINK24"/>
      <w:bookmarkStart w:id="2" w:name="OLE_LINK25"/>
      <w:r w:rsidRPr="00211B0A">
        <w:rPr>
          <w:rFonts w:ascii="Arial" w:eastAsia="宋体" w:hAnsi="Arial" w:cs="Arial"/>
          <w:bCs/>
          <w:iCs/>
          <w:sz w:val="32"/>
          <w:szCs w:val="32"/>
          <w:lang w:eastAsia="zh-CN"/>
        </w:rPr>
        <w:t xml:space="preserve"> </w:t>
      </w:r>
      <w:r w:rsidR="002960BE">
        <w:rPr>
          <w:rFonts w:ascii="Arial" w:eastAsia="宋体" w:hAnsi="Arial" w:cs="Arial"/>
          <w:bCs/>
          <w:iCs/>
          <w:sz w:val="32"/>
          <w:szCs w:val="32"/>
          <w:lang w:eastAsia="zh-CN"/>
        </w:rPr>
        <w:t>MAC PDU format</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1"/>
      <w:bookmarkEnd w:id="2"/>
    </w:p>
    <w:p w14:paraId="4D046643" w14:textId="77777777" w:rsidR="00BA127A" w:rsidRPr="00BA127A" w:rsidRDefault="00B87439" w:rsidP="00D76ABE">
      <w:pPr>
        <w:spacing w:after="120" w:line="240" w:lineRule="exact"/>
        <w:jc w:val="both"/>
        <w:rPr>
          <w:rFonts w:ascii="Arial" w:eastAsia="宋体" w:hAnsi="Arial" w:cs="Arial"/>
          <w:lang w:val="en-US" w:eastAsia="zh-CN"/>
        </w:rPr>
      </w:pPr>
      <w:r>
        <w:rPr>
          <w:rFonts w:ascii="Arial" w:eastAsia="宋体" w:hAnsi="Arial" w:cs="Arial"/>
          <w:lang w:val="en-US" w:eastAsia="zh-CN"/>
        </w:rPr>
        <w:t>Firstly</w:t>
      </w:r>
      <w:r w:rsidR="00634222">
        <w:rPr>
          <w:rFonts w:ascii="Arial" w:eastAsia="宋体" w:hAnsi="Arial" w:cs="Arial"/>
          <w:lang w:val="en-US" w:eastAsia="zh-CN"/>
        </w:rPr>
        <w:t>, we</w:t>
      </w:r>
      <w:r w:rsidR="000D7995" w:rsidRPr="000D7995">
        <w:rPr>
          <w:rFonts w:ascii="Arial" w:eastAsia="宋体" w:hAnsi="Arial" w:cs="Arial"/>
          <w:lang w:val="en-US" w:eastAsia="zh-CN"/>
        </w:rPr>
        <w:t xml:space="preserve"> shoul</w:t>
      </w:r>
      <w:r w:rsidR="000D7995">
        <w:rPr>
          <w:rFonts w:ascii="Arial" w:eastAsia="宋体" w:hAnsi="Arial" w:cs="Arial"/>
          <w:lang w:val="en-US" w:eastAsia="zh-CN"/>
        </w:rPr>
        <w:t>d define MAC PDU format for A-Io</w:t>
      </w:r>
      <w:r w:rsidR="000D7995" w:rsidRPr="000D7995">
        <w:rPr>
          <w:rFonts w:ascii="Arial" w:eastAsia="宋体" w:hAnsi="Arial" w:cs="Arial"/>
          <w:lang w:val="en-US" w:eastAsia="zh-CN"/>
        </w:rPr>
        <w:t>T</w:t>
      </w:r>
      <w:r w:rsidR="00634222">
        <w:rPr>
          <w:rFonts w:ascii="Arial" w:eastAsia="宋体" w:hAnsi="Arial" w:cs="Arial"/>
          <w:lang w:val="en-US" w:eastAsia="zh-CN"/>
        </w:rPr>
        <w:t xml:space="preserve"> transmission</w:t>
      </w:r>
      <w:r w:rsidR="000D7995" w:rsidRPr="000D7995">
        <w:rPr>
          <w:rFonts w:ascii="Arial" w:eastAsia="宋体" w:hAnsi="Arial" w:cs="Arial"/>
          <w:lang w:val="en-US" w:eastAsia="zh-CN"/>
        </w:rPr>
        <w:t>.</w:t>
      </w:r>
      <w:r w:rsidR="0080076C">
        <w:rPr>
          <w:rFonts w:ascii="Arial" w:eastAsia="宋体" w:hAnsi="Arial" w:cs="Arial"/>
          <w:lang w:val="en-US" w:eastAsia="zh-CN"/>
        </w:rPr>
        <w:t xml:space="preserve"> </w:t>
      </w:r>
      <w:r w:rsidR="000D7995" w:rsidRPr="000D7995">
        <w:rPr>
          <w:rFonts w:ascii="Arial" w:eastAsia="宋体" w:hAnsi="Arial" w:cs="Arial"/>
          <w:lang w:val="en-US" w:eastAsia="zh-CN"/>
        </w:rPr>
        <w:t xml:space="preserve">In legacy </w:t>
      </w:r>
      <w:r w:rsidR="00F841E6">
        <w:rPr>
          <w:rFonts w:ascii="Arial" w:eastAsia="宋体" w:hAnsi="Arial" w:cs="Arial"/>
          <w:lang w:val="en-US" w:eastAsia="zh-CN"/>
        </w:rPr>
        <w:t xml:space="preserve">NR </w:t>
      </w:r>
      <w:r w:rsidR="000D7995" w:rsidRPr="000D7995">
        <w:rPr>
          <w:rFonts w:ascii="Arial" w:eastAsia="宋体" w:hAnsi="Arial" w:cs="Arial"/>
          <w:lang w:val="en-US" w:eastAsia="zh-CN"/>
        </w:rPr>
        <w:t xml:space="preserve">system, a MAC PDU is a bit string that is byte aligned (i.e. multiple of </w:t>
      </w:r>
      <w:r w:rsidR="00B51E5E">
        <w:rPr>
          <w:rFonts w:ascii="Arial" w:eastAsia="宋体" w:hAnsi="Arial" w:cs="Arial"/>
          <w:lang w:val="en-US" w:eastAsia="zh-CN"/>
        </w:rPr>
        <w:t xml:space="preserve">8 bits) in length. </w:t>
      </w:r>
      <w:r w:rsidR="00BA127A" w:rsidRPr="00BA127A">
        <w:rPr>
          <w:rFonts w:ascii="Arial" w:eastAsia="宋体" w:hAnsi="Arial" w:cs="Arial"/>
          <w:lang w:val="en-US" w:eastAsia="zh-CN"/>
        </w:rPr>
        <w:t>A MAC PDU consists of one or more MAC subPDUs. Each MAC subPDU consists of one of the following:</w:t>
      </w:r>
    </w:p>
    <w:p w14:paraId="3CD3F8D9" w14:textId="77777777" w:rsidR="00BA127A" w:rsidRPr="00BA127A" w:rsidRDefault="00BA127A" w:rsidP="00D76ABE">
      <w:pPr>
        <w:spacing w:after="120" w:line="240" w:lineRule="exact"/>
        <w:ind w:leftChars="100" w:left="600" w:hangingChars="200" w:hanging="400"/>
        <w:jc w:val="both"/>
        <w:rPr>
          <w:rFonts w:ascii="Arial" w:eastAsia="宋体" w:hAnsi="Arial" w:cs="Arial"/>
          <w:lang w:eastAsia="zh-CN"/>
        </w:rPr>
      </w:pPr>
      <w:r w:rsidRPr="00BA127A">
        <w:rPr>
          <w:rFonts w:ascii="Arial" w:eastAsia="宋体" w:hAnsi="Arial" w:cs="Arial"/>
          <w:lang w:eastAsia="zh-CN"/>
        </w:rPr>
        <w:t>- A MAC subheader only (including padding);</w:t>
      </w:r>
    </w:p>
    <w:p w14:paraId="2AFE74E0" w14:textId="77777777" w:rsidR="00BA127A" w:rsidRPr="00BA127A" w:rsidRDefault="00BA127A" w:rsidP="00D76ABE">
      <w:pPr>
        <w:spacing w:after="120" w:line="240" w:lineRule="exact"/>
        <w:ind w:leftChars="100" w:left="600" w:hangingChars="200" w:hanging="400"/>
        <w:jc w:val="both"/>
        <w:rPr>
          <w:rFonts w:ascii="Arial" w:eastAsia="宋体" w:hAnsi="Arial" w:cs="Arial"/>
          <w:lang w:eastAsia="zh-CN"/>
        </w:rPr>
      </w:pPr>
      <w:r w:rsidRPr="00BA127A">
        <w:rPr>
          <w:rFonts w:ascii="Arial" w:eastAsia="宋体" w:hAnsi="Arial" w:cs="Arial"/>
          <w:lang w:eastAsia="zh-CN"/>
        </w:rPr>
        <w:t>- A MAC subheader and a MAC SDU;</w:t>
      </w:r>
    </w:p>
    <w:p w14:paraId="7ED67942" w14:textId="77777777" w:rsidR="00BA127A" w:rsidRPr="00BA127A" w:rsidRDefault="00BA127A" w:rsidP="00D76ABE">
      <w:pPr>
        <w:spacing w:after="120" w:line="240" w:lineRule="exact"/>
        <w:ind w:leftChars="100" w:left="600" w:hangingChars="200" w:hanging="400"/>
        <w:jc w:val="both"/>
        <w:rPr>
          <w:rFonts w:ascii="Arial" w:eastAsia="宋体" w:hAnsi="Arial" w:cs="Arial"/>
          <w:lang w:eastAsia="zh-CN"/>
        </w:rPr>
      </w:pPr>
      <w:r w:rsidRPr="00BA127A">
        <w:rPr>
          <w:rFonts w:ascii="Arial" w:eastAsia="宋体" w:hAnsi="Arial" w:cs="Arial"/>
          <w:lang w:eastAsia="zh-CN"/>
        </w:rPr>
        <w:t>- A MAC subheader and a MAC CE;</w:t>
      </w:r>
    </w:p>
    <w:p w14:paraId="04F6C88C" w14:textId="77777777" w:rsidR="00BA127A" w:rsidRPr="00BA127A" w:rsidRDefault="00BA127A" w:rsidP="00D76ABE">
      <w:pPr>
        <w:spacing w:after="120" w:line="240" w:lineRule="exact"/>
        <w:ind w:leftChars="100" w:left="600" w:hangingChars="200" w:hanging="400"/>
        <w:jc w:val="both"/>
        <w:rPr>
          <w:rFonts w:ascii="Arial" w:eastAsia="宋体" w:hAnsi="Arial" w:cs="Arial"/>
          <w:lang w:eastAsia="zh-CN"/>
        </w:rPr>
      </w:pPr>
      <w:r w:rsidRPr="00BA127A">
        <w:rPr>
          <w:rFonts w:ascii="Arial" w:eastAsia="宋体" w:hAnsi="Arial" w:cs="Arial"/>
          <w:lang w:eastAsia="zh-CN"/>
        </w:rPr>
        <w:t>- A MAC subheader and padding.</w:t>
      </w:r>
    </w:p>
    <w:p w14:paraId="63CF30BC" w14:textId="19E65396" w:rsidR="001918E4" w:rsidRDefault="00BA127A" w:rsidP="00634222">
      <w:pPr>
        <w:spacing w:after="120" w:line="240" w:lineRule="exact"/>
        <w:jc w:val="both"/>
        <w:rPr>
          <w:rFonts w:ascii="Arial" w:eastAsia="宋体" w:hAnsi="Arial" w:cs="Arial"/>
          <w:lang w:val="en-US" w:eastAsia="zh-CN"/>
        </w:rPr>
      </w:pPr>
      <w:r w:rsidRPr="00BA127A">
        <w:rPr>
          <w:rFonts w:ascii="Arial" w:eastAsia="宋体" w:hAnsi="Arial" w:cs="Arial"/>
          <w:lang w:val="en-US" w:eastAsia="zh-CN"/>
        </w:rPr>
        <w:t>Each MAC subheader corresponds to either a MAC SDU, a MAC CE, or padding.</w:t>
      </w:r>
      <w:r>
        <w:rPr>
          <w:rFonts w:ascii="Arial" w:eastAsia="宋体" w:hAnsi="Arial" w:cs="Arial"/>
          <w:lang w:val="en-US" w:eastAsia="zh-CN"/>
        </w:rPr>
        <w:t xml:space="preserve"> </w:t>
      </w:r>
      <w:r w:rsidR="001918E4" w:rsidRPr="001918E4">
        <w:rPr>
          <w:rFonts w:ascii="Arial" w:eastAsia="宋体" w:hAnsi="Arial" w:cs="Arial"/>
          <w:lang w:val="en-US" w:eastAsia="zh-CN"/>
        </w:rPr>
        <w:t>A MAC subheader except for fixed sized MAC CE, padding, and a MAC SDU containing UL CCCH consists of the header fields R/F/LCID</w:t>
      </w:r>
      <w:proofErr w:type="gramStart"/>
      <w:r w:rsidR="001918E4" w:rsidRPr="001918E4">
        <w:rPr>
          <w:rFonts w:ascii="Arial" w:eastAsia="宋体" w:hAnsi="Arial" w:cs="Arial"/>
          <w:lang w:val="en-US" w:eastAsia="zh-CN"/>
        </w:rPr>
        <w:t>/(</w:t>
      </w:r>
      <w:proofErr w:type="gramEnd"/>
      <w:r w:rsidR="001918E4" w:rsidRPr="001918E4">
        <w:rPr>
          <w:rFonts w:ascii="Arial" w:eastAsia="宋体" w:hAnsi="Arial" w:cs="Arial"/>
          <w:lang w:val="en-US" w:eastAsia="zh-CN"/>
        </w:rPr>
        <w:t xml:space="preserve">eLCID)/L. A MAC subheader for fixed sized MAC CE and padding consists of the </w:t>
      </w:r>
      <w:r w:rsidR="001918E4" w:rsidRPr="001918E4">
        <w:rPr>
          <w:rFonts w:ascii="Arial" w:eastAsia="宋体" w:hAnsi="Arial" w:cs="Arial"/>
          <w:lang w:val="en-US" w:eastAsia="zh-CN"/>
        </w:rPr>
        <w:lastRenderedPageBreak/>
        <w:t>header fields R/LCID</w:t>
      </w:r>
      <w:proofErr w:type="gramStart"/>
      <w:r w:rsidR="001918E4" w:rsidRPr="001918E4">
        <w:rPr>
          <w:rFonts w:ascii="Arial" w:eastAsia="宋体" w:hAnsi="Arial" w:cs="Arial"/>
          <w:lang w:val="en-US" w:eastAsia="zh-CN"/>
        </w:rPr>
        <w:t>/(</w:t>
      </w:r>
      <w:proofErr w:type="gramEnd"/>
      <w:r w:rsidR="001918E4" w:rsidRPr="001918E4">
        <w:rPr>
          <w:rFonts w:ascii="Arial" w:eastAsia="宋体" w:hAnsi="Arial" w:cs="Arial"/>
          <w:lang w:val="en-US" w:eastAsia="zh-CN"/>
        </w:rPr>
        <w:t>eLCID). A MAC subheader for a MAC SDU containing UL CCCH consists of the header fields (LX)/R/LCID.</w:t>
      </w:r>
    </w:p>
    <w:p w14:paraId="3421709E" w14:textId="06445E88" w:rsidR="005F5419" w:rsidRDefault="005F5419" w:rsidP="00634222">
      <w:pPr>
        <w:spacing w:after="120" w:line="240" w:lineRule="exact"/>
        <w:jc w:val="both"/>
        <w:rPr>
          <w:rFonts w:ascii="Arial" w:eastAsia="宋体" w:hAnsi="Arial" w:cs="Arial"/>
          <w:lang w:val="en-US" w:eastAsia="zh-CN"/>
        </w:rPr>
      </w:pPr>
      <w:r w:rsidRPr="005F5419">
        <w:rPr>
          <w:rFonts w:ascii="Arial" w:eastAsia="宋体" w:hAnsi="Arial" w:cs="Arial"/>
          <w:lang w:val="en-US" w:eastAsia="zh-CN"/>
        </w:rPr>
        <w:t>DL MAC subPDU(s) with MAC CE(s) is placed before any MAC subPDU with MAC SDU and MAC subPDU with padding as depicted in Figure</w:t>
      </w:r>
      <w:r>
        <w:rPr>
          <w:rFonts w:ascii="Arial" w:eastAsia="宋体" w:hAnsi="Arial" w:cs="Arial"/>
          <w:lang w:val="en-US" w:eastAsia="zh-CN"/>
        </w:rPr>
        <w:t xml:space="preserve"> 1</w:t>
      </w:r>
      <w:r w:rsidRPr="005F5419">
        <w:rPr>
          <w:rFonts w:ascii="Arial" w:eastAsia="宋体" w:hAnsi="Arial" w:cs="Arial"/>
          <w:lang w:val="en-US" w:eastAsia="zh-CN"/>
        </w:rPr>
        <w:t>.</w:t>
      </w:r>
    </w:p>
    <w:p w14:paraId="75DBB258" w14:textId="3E124F48" w:rsidR="005F5419" w:rsidRDefault="005F5419" w:rsidP="005F5419">
      <w:pPr>
        <w:spacing w:after="120"/>
        <w:jc w:val="center"/>
        <w:rPr>
          <w:rFonts w:ascii="Arial" w:eastAsia="宋体" w:hAnsi="Arial" w:cs="Arial"/>
          <w:lang w:val="en-US" w:eastAsia="zh-CN"/>
        </w:rPr>
      </w:pPr>
      <w:r w:rsidRPr="005F5419">
        <w:rPr>
          <w:rFonts w:ascii="Arial" w:eastAsia="宋体" w:hAnsi="Arial" w:cs="Arial"/>
          <w:lang w:eastAsia="zh-CN"/>
        </w:rPr>
        <w:object w:dxaOrig="11655" w:dyaOrig="2865" w14:anchorId="285F1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105.45pt" o:ole="">
            <v:imagedata r:id="rId8" o:title=""/>
          </v:shape>
          <o:OLEObject Type="Embed" ProgID="Visio.Drawing.15" ShapeID="_x0000_i1025" DrawAspect="Content" ObjectID="_1800429215" r:id="rId9"/>
        </w:object>
      </w:r>
    </w:p>
    <w:p w14:paraId="5F785379" w14:textId="173AADC5" w:rsidR="005F5419" w:rsidRDefault="005F5419" w:rsidP="005F5419">
      <w:pPr>
        <w:spacing w:after="120"/>
        <w:jc w:val="center"/>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igure</w:t>
      </w:r>
      <w:r>
        <w:rPr>
          <w:rFonts w:ascii="Arial" w:eastAsia="宋体" w:hAnsi="Arial" w:cs="Arial"/>
          <w:lang w:val="en-US" w:eastAsia="zh-CN"/>
        </w:rPr>
        <w:t xml:space="preserve"> 1 </w:t>
      </w:r>
      <w:r>
        <w:rPr>
          <w:rFonts w:ascii="Arial" w:eastAsia="宋体" w:hAnsi="Arial" w:cs="Arial" w:hint="eastAsia"/>
          <w:lang w:val="en-US" w:eastAsia="zh-CN"/>
        </w:rPr>
        <w:t>example</w:t>
      </w:r>
      <w:r>
        <w:rPr>
          <w:rFonts w:ascii="Arial" w:eastAsia="宋体" w:hAnsi="Arial" w:cs="Arial"/>
          <w:lang w:val="en-US" w:eastAsia="zh-CN"/>
        </w:rPr>
        <w:t xml:space="preserve"> </w:t>
      </w:r>
      <w:r>
        <w:rPr>
          <w:rFonts w:ascii="Arial" w:eastAsia="宋体" w:hAnsi="Arial" w:cs="Arial" w:hint="eastAsia"/>
          <w:lang w:val="en-US" w:eastAsia="zh-CN"/>
        </w:rPr>
        <w:t>of</w:t>
      </w:r>
      <w:r>
        <w:rPr>
          <w:rFonts w:ascii="Arial" w:eastAsia="宋体" w:hAnsi="Arial" w:cs="Arial"/>
          <w:lang w:val="en-US" w:eastAsia="zh-CN"/>
        </w:rPr>
        <w:t xml:space="preserve"> </w:t>
      </w:r>
      <w:r>
        <w:rPr>
          <w:rFonts w:ascii="Arial" w:eastAsia="宋体" w:hAnsi="Arial" w:cs="Arial" w:hint="eastAsia"/>
          <w:lang w:val="en-US" w:eastAsia="zh-CN"/>
        </w:rPr>
        <w:t>a</w:t>
      </w:r>
      <w:r>
        <w:rPr>
          <w:rFonts w:ascii="Arial" w:eastAsia="宋体" w:hAnsi="Arial" w:cs="Arial"/>
          <w:lang w:val="en-US" w:eastAsia="zh-CN"/>
        </w:rPr>
        <w:t xml:space="preserve"> </w:t>
      </w:r>
      <w:r w:rsidR="00EF1117">
        <w:rPr>
          <w:rFonts w:ascii="Arial" w:eastAsia="宋体" w:hAnsi="Arial" w:cs="Arial"/>
          <w:lang w:val="en-US" w:eastAsia="zh-CN"/>
        </w:rPr>
        <w:t xml:space="preserve">NR </w:t>
      </w:r>
      <w:r>
        <w:rPr>
          <w:rFonts w:ascii="Arial" w:eastAsia="宋体" w:hAnsi="Arial" w:cs="Arial"/>
          <w:lang w:val="en-US" w:eastAsia="zh-CN"/>
        </w:rPr>
        <w:t>DL MAC CE</w:t>
      </w:r>
    </w:p>
    <w:p w14:paraId="0A78682C" w14:textId="46CDE4CC" w:rsidR="00466BFE" w:rsidRPr="00466BFE" w:rsidRDefault="00B51E5E" w:rsidP="00634222">
      <w:pPr>
        <w:spacing w:after="120" w:line="240" w:lineRule="exact"/>
        <w:jc w:val="both"/>
        <w:rPr>
          <w:rFonts w:ascii="Arial" w:eastAsia="宋体" w:hAnsi="Arial" w:cs="Arial"/>
          <w:lang w:val="en-US" w:eastAsia="zh-CN"/>
        </w:rPr>
      </w:pPr>
      <w:r w:rsidRPr="00B51E5E">
        <w:rPr>
          <w:rFonts w:ascii="Arial" w:eastAsia="宋体" w:hAnsi="Arial" w:cs="Arial"/>
          <w:lang w:val="en-US" w:eastAsia="zh-CN"/>
        </w:rPr>
        <w:t xml:space="preserve">Generally, we prefer that the </w:t>
      </w:r>
      <w:r>
        <w:rPr>
          <w:rFonts w:ascii="Arial" w:eastAsia="宋体" w:hAnsi="Arial" w:cs="Arial"/>
          <w:lang w:val="en-US" w:eastAsia="zh-CN"/>
        </w:rPr>
        <w:t xml:space="preserve">NR </w:t>
      </w:r>
      <w:r w:rsidRPr="00B51E5E">
        <w:rPr>
          <w:rFonts w:ascii="Arial" w:eastAsia="宋体" w:hAnsi="Arial" w:cs="Arial"/>
          <w:lang w:val="en-US" w:eastAsia="zh-CN"/>
        </w:rPr>
        <w:t xml:space="preserve">MAC PDU </w:t>
      </w:r>
      <w:r w:rsidR="00BA127A">
        <w:rPr>
          <w:rFonts w:ascii="Arial" w:eastAsia="宋体" w:hAnsi="Arial" w:cs="Arial"/>
          <w:lang w:val="en-US" w:eastAsia="zh-CN"/>
        </w:rPr>
        <w:t xml:space="preserve">format </w:t>
      </w:r>
      <w:r>
        <w:rPr>
          <w:rFonts w:ascii="Arial" w:eastAsia="宋体" w:hAnsi="Arial" w:cs="Arial"/>
          <w:lang w:val="en-US" w:eastAsia="zh-CN"/>
        </w:rPr>
        <w:t xml:space="preserve">can be reused </w:t>
      </w:r>
      <w:r w:rsidRPr="00B51E5E">
        <w:rPr>
          <w:rFonts w:ascii="Arial" w:eastAsia="宋体" w:hAnsi="Arial" w:cs="Arial"/>
          <w:lang w:val="en-US" w:eastAsia="zh-CN"/>
        </w:rPr>
        <w:t>for A</w:t>
      </w:r>
      <w:r w:rsidR="00B51801">
        <w:rPr>
          <w:rFonts w:ascii="Arial" w:eastAsia="宋体" w:hAnsi="Arial" w:cs="Arial"/>
          <w:lang w:val="en-US" w:eastAsia="zh-CN"/>
        </w:rPr>
        <w:t>-</w:t>
      </w:r>
      <w:r w:rsidRPr="00B51E5E">
        <w:rPr>
          <w:rFonts w:ascii="Arial" w:eastAsia="宋体" w:hAnsi="Arial" w:cs="Arial"/>
          <w:lang w:val="en-US" w:eastAsia="zh-CN"/>
        </w:rPr>
        <w:t>IoT</w:t>
      </w:r>
      <w:r w:rsidR="00BA127A">
        <w:rPr>
          <w:rFonts w:ascii="Arial" w:eastAsia="宋体" w:hAnsi="Arial" w:cs="Arial"/>
          <w:lang w:val="en-US" w:eastAsia="zh-CN"/>
        </w:rPr>
        <w:t xml:space="preserve"> with some adaptive design</w:t>
      </w:r>
      <w:r w:rsidR="00B51801">
        <w:rPr>
          <w:rFonts w:ascii="Arial" w:eastAsia="宋体" w:hAnsi="Arial" w:cs="Arial"/>
          <w:lang w:val="en-US" w:eastAsia="zh-CN"/>
        </w:rPr>
        <w:t xml:space="preserve"> to </w:t>
      </w:r>
      <w:r w:rsidR="00B51801" w:rsidRPr="00B51801">
        <w:rPr>
          <w:rFonts w:ascii="Arial" w:eastAsia="宋体" w:hAnsi="Arial" w:cs="Arial"/>
          <w:lang w:val="en-US" w:eastAsia="zh-CN"/>
        </w:rPr>
        <w:t>simplify the protocol design</w:t>
      </w:r>
      <w:r w:rsidR="00B51801">
        <w:rPr>
          <w:rFonts w:ascii="Arial" w:eastAsia="宋体" w:hAnsi="Arial" w:cs="Arial"/>
          <w:lang w:val="en-US" w:eastAsia="zh-CN"/>
        </w:rPr>
        <w:t>.</w:t>
      </w:r>
    </w:p>
    <w:p w14:paraId="48411422" w14:textId="27037E88" w:rsidR="0080076C" w:rsidRDefault="0080076C" w:rsidP="00D957B0">
      <w:pPr>
        <w:spacing w:after="120" w:line="240" w:lineRule="exact"/>
        <w:jc w:val="both"/>
        <w:rPr>
          <w:rFonts w:ascii="Arial" w:eastAsia="宋体" w:hAnsi="Arial" w:cs="Arial"/>
          <w:b/>
          <w:lang w:eastAsia="zh-CN"/>
        </w:rPr>
      </w:pPr>
      <w:r>
        <w:rPr>
          <w:rFonts w:ascii="Arial" w:eastAsia="宋体" w:hAnsi="Arial" w:cs="Arial" w:hint="eastAsia"/>
          <w:b/>
          <w:lang w:eastAsia="zh-CN"/>
        </w:rPr>
        <w:t>Proposal</w:t>
      </w:r>
      <w:r>
        <w:rPr>
          <w:rFonts w:ascii="Arial" w:eastAsia="宋体" w:hAnsi="Arial" w:cs="Arial"/>
          <w:b/>
          <w:lang w:eastAsia="zh-CN"/>
        </w:rPr>
        <w:t xml:space="preserve"> 1</w:t>
      </w:r>
      <w:r>
        <w:rPr>
          <w:rFonts w:ascii="Arial" w:eastAsia="宋体" w:hAnsi="Arial" w:cs="Arial" w:hint="eastAsia"/>
          <w:b/>
          <w:lang w:eastAsia="zh-CN"/>
        </w:rPr>
        <w:t>:</w:t>
      </w:r>
      <w:r>
        <w:rPr>
          <w:rFonts w:ascii="Arial" w:eastAsia="宋体" w:hAnsi="Arial" w:cs="Arial"/>
          <w:b/>
          <w:lang w:eastAsia="zh-CN"/>
        </w:rPr>
        <w:t xml:space="preserve"> NR MAC PDU format is as the baseline for A-Io</w:t>
      </w:r>
      <w:r>
        <w:rPr>
          <w:rFonts w:ascii="Arial" w:eastAsia="宋体" w:hAnsi="Arial" w:cs="Arial" w:hint="eastAsia"/>
          <w:b/>
          <w:lang w:eastAsia="zh-CN"/>
        </w:rPr>
        <w:t>T</w:t>
      </w:r>
      <w:r>
        <w:rPr>
          <w:rFonts w:ascii="Arial" w:eastAsia="宋体" w:hAnsi="Arial" w:cs="Arial"/>
          <w:b/>
          <w:lang w:eastAsia="zh-CN"/>
        </w:rPr>
        <w:t>.</w:t>
      </w:r>
    </w:p>
    <w:p w14:paraId="1B8A90D6" w14:textId="7E65A1C3" w:rsidR="00081CA0" w:rsidRDefault="00552EF4" w:rsidP="00C96525">
      <w:pPr>
        <w:spacing w:after="120" w:line="240" w:lineRule="exact"/>
        <w:jc w:val="both"/>
        <w:rPr>
          <w:rFonts w:ascii="Arial" w:eastAsia="宋体" w:hAnsi="Arial" w:cs="Arial"/>
          <w:lang w:eastAsia="zh-CN"/>
        </w:rPr>
      </w:pPr>
      <w:r w:rsidRPr="00552EF4">
        <w:rPr>
          <w:rFonts w:ascii="Arial" w:eastAsia="宋体" w:hAnsi="Arial" w:cs="Arial"/>
          <w:lang w:eastAsia="zh-CN"/>
        </w:rPr>
        <w:t>In A-IoT, the upper layer data as the MAC SDU transmitted by MAC layer.</w:t>
      </w:r>
      <w:r>
        <w:rPr>
          <w:rFonts w:ascii="Arial" w:eastAsia="宋体" w:hAnsi="Arial" w:cs="Arial"/>
          <w:lang w:eastAsia="zh-CN"/>
        </w:rPr>
        <w:t xml:space="preserve"> </w:t>
      </w:r>
      <w:r w:rsidR="00DA3EAA">
        <w:rPr>
          <w:rFonts w:ascii="Arial" w:eastAsia="宋体" w:hAnsi="Arial" w:cs="Arial"/>
          <w:lang w:eastAsia="zh-CN"/>
        </w:rPr>
        <w:t xml:space="preserve">If </w:t>
      </w:r>
      <w:r w:rsidR="00DA3EAA" w:rsidRPr="00DA3EAA">
        <w:rPr>
          <w:rFonts w:ascii="Arial" w:eastAsia="宋体" w:hAnsi="Arial" w:cs="Arial"/>
          <w:lang w:eastAsia="zh-CN"/>
        </w:rPr>
        <w:t>logical channel concept</w:t>
      </w:r>
      <w:r w:rsidR="00DA3EAA">
        <w:rPr>
          <w:rFonts w:ascii="Arial" w:eastAsia="宋体" w:hAnsi="Arial" w:cs="Arial"/>
          <w:lang w:eastAsia="zh-CN"/>
        </w:rPr>
        <w:t xml:space="preserve"> is reused in </w:t>
      </w:r>
      <w:r w:rsidR="00DA3EAA" w:rsidRPr="00DA3EAA">
        <w:rPr>
          <w:rFonts w:ascii="Arial" w:eastAsia="宋体" w:hAnsi="Arial" w:cs="Arial"/>
          <w:lang w:eastAsia="zh-CN"/>
        </w:rPr>
        <w:t>A-IoT</w:t>
      </w:r>
      <w:r w:rsidR="00EF6FE1">
        <w:rPr>
          <w:rFonts w:ascii="Arial" w:eastAsia="宋体" w:hAnsi="Arial" w:cs="Arial"/>
          <w:lang w:eastAsia="zh-CN"/>
        </w:rPr>
        <w:t xml:space="preserve">, there are </w:t>
      </w:r>
      <w:r w:rsidR="00DA3EAA">
        <w:rPr>
          <w:rFonts w:ascii="Arial" w:eastAsia="宋体" w:hAnsi="Arial" w:cs="Arial"/>
          <w:lang w:eastAsia="zh-CN"/>
        </w:rPr>
        <w:t>at le</w:t>
      </w:r>
      <w:r w:rsidR="00C96525">
        <w:rPr>
          <w:rFonts w:ascii="Arial" w:eastAsia="宋体" w:hAnsi="Arial" w:cs="Arial"/>
          <w:lang w:eastAsia="zh-CN"/>
        </w:rPr>
        <w:t xml:space="preserve">ast </w:t>
      </w:r>
      <w:r w:rsidR="00446894">
        <w:rPr>
          <w:rFonts w:ascii="Arial" w:eastAsia="宋体" w:hAnsi="Arial" w:cs="Arial"/>
          <w:lang w:eastAsia="zh-CN"/>
        </w:rPr>
        <w:t>one</w:t>
      </w:r>
      <w:r w:rsidR="000D0BE5" w:rsidRPr="000D0BE5">
        <w:t xml:space="preserve"> </w:t>
      </w:r>
      <w:r w:rsidR="000D0BE5" w:rsidRPr="000D0BE5">
        <w:rPr>
          <w:rFonts w:ascii="Arial" w:eastAsia="宋体" w:hAnsi="Arial" w:cs="Arial"/>
          <w:lang w:eastAsia="zh-CN"/>
        </w:rPr>
        <w:t>logical channel</w:t>
      </w:r>
      <w:r w:rsidR="000D0BE5">
        <w:rPr>
          <w:rFonts w:ascii="Arial" w:eastAsia="宋体" w:hAnsi="Arial" w:cs="Arial"/>
          <w:lang w:eastAsia="zh-CN"/>
        </w:rPr>
        <w:t xml:space="preserve"> ID</w:t>
      </w:r>
      <w:r w:rsidR="00C96525">
        <w:rPr>
          <w:rFonts w:ascii="Arial" w:eastAsia="宋体" w:hAnsi="Arial" w:cs="Arial"/>
          <w:lang w:eastAsia="zh-CN"/>
        </w:rPr>
        <w:t xml:space="preserve"> for </w:t>
      </w:r>
      <w:r w:rsidR="00446894">
        <w:rPr>
          <w:rFonts w:ascii="Arial" w:eastAsia="宋体" w:hAnsi="Arial" w:cs="Arial"/>
          <w:lang w:eastAsia="zh-CN"/>
        </w:rPr>
        <w:t xml:space="preserve">upper layer </w:t>
      </w:r>
      <w:r w:rsidR="00C96525">
        <w:rPr>
          <w:rFonts w:ascii="Arial" w:eastAsia="宋体" w:hAnsi="Arial" w:cs="Arial"/>
          <w:lang w:eastAsia="zh-CN"/>
        </w:rPr>
        <w:t>data transmission</w:t>
      </w:r>
      <w:r w:rsidR="00EF6FE1">
        <w:rPr>
          <w:rFonts w:ascii="Arial" w:eastAsia="宋体" w:hAnsi="Arial" w:cs="Arial"/>
          <w:lang w:eastAsia="zh-CN"/>
        </w:rPr>
        <w:t xml:space="preserve"> and multiple </w:t>
      </w:r>
      <w:r w:rsidR="00EF6FE1" w:rsidRPr="00EF6FE1">
        <w:rPr>
          <w:rFonts w:ascii="Arial" w:eastAsia="宋体" w:hAnsi="Arial" w:cs="Arial"/>
          <w:lang w:eastAsia="zh-CN"/>
        </w:rPr>
        <w:t>logical channel ID</w:t>
      </w:r>
      <w:r w:rsidR="00EF6FE1">
        <w:rPr>
          <w:rFonts w:ascii="Arial" w:eastAsia="宋体" w:hAnsi="Arial" w:cs="Arial"/>
          <w:lang w:eastAsia="zh-CN"/>
        </w:rPr>
        <w:t xml:space="preserve"> for MAC CE</w:t>
      </w:r>
      <w:r w:rsidR="0086798A">
        <w:rPr>
          <w:rFonts w:ascii="Arial" w:eastAsia="宋体" w:hAnsi="Arial" w:cs="Arial"/>
          <w:lang w:eastAsia="zh-CN"/>
        </w:rPr>
        <w:t>s</w:t>
      </w:r>
      <w:r w:rsidR="00EF6FE1">
        <w:rPr>
          <w:rFonts w:ascii="Arial" w:eastAsia="宋体" w:hAnsi="Arial" w:cs="Arial"/>
          <w:lang w:eastAsia="zh-CN"/>
        </w:rPr>
        <w:t xml:space="preserve"> (e.g. paging MCE CE, </w:t>
      </w:r>
      <w:r w:rsidR="00EF6FE1" w:rsidRPr="00EF6FE1">
        <w:rPr>
          <w:rFonts w:ascii="Arial" w:eastAsia="宋体" w:hAnsi="Arial" w:cs="Arial"/>
          <w:lang w:eastAsia="zh-CN"/>
        </w:rPr>
        <w:t>message size indication</w:t>
      </w:r>
      <w:r w:rsidR="0086798A">
        <w:rPr>
          <w:rFonts w:ascii="Arial" w:eastAsia="宋体" w:hAnsi="Arial" w:cs="Arial"/>
          <w:lang w:eastAsia="zh-CN"/>
        </w:rPr>
        <w:t xml:space="preserve"> MAC CE, </w:t>
      </w:r>
      <w:r w:rsidR="0086798A" w:rsidRPr="0086798A">
        <w:rPr>
          <w:rFonts w:ascii="Arial" w:eastAsia="宋体" w:hAnsi="Arial" w:cs="Arial"/>
          <w:lang w:eastAsia="zh-CN"/>
        </w:rPr>
        <w:t>energy status report</w:t>
      </w:r>
      <w:r w:rsidR="0086798A">
        <w:rPr>
          <w:rFonts w:ascii="Arial" w:eastAsia="宋体" w:hAnsi="Arial" w:cs="Arial"/>
          <w:lang w:eastAsia="zh-CN"/>
        </w:rPr>
        <w:t xml:space="preserve"> MAC CE and so on</w:t>
      </w:r>
      <w:r w:rsidR="00EF6FE1">
        <w:rPr>
          <w:rFonts w:ascii="Arial" w:eastAsia="宋体" w:hAnsi="Arial" w:cs="Arial"/>
          <w:lang w:eastAsia="zh-CN"/>
        </w:rPr>
        <w:t>)</w:t>
      </w:r>
      <w:r w:rsidR="0086798A">
        <w:rPr>
          <w:rFonts w:ascii="Arial" w:eastAsia="宋体" w:hAnsi="Arial" w:cs="Arial"/>
          <w:lang w:eastAsia="zh-CN"/>
        </w:rPr>
        <w:t>.</w:t>
      </w:r>
      <w:r w:rsidR="0086798A">
        <w:rPr>
          <w:rFonts w:ascii="Arial" w:eastAsia="宋体" w:hAnsi="Arial" w:cs="Arial" w:hint="eastAsia"/>
          <w:lang w:eastAsia="zh-CN"/>
        </w:rPr>
        <w:t xml:space="preserve"> </w:t>
      </w:r>
      <w:r w:rsidR="00EF1117">
        <w:rPr>
          <w:rFonts w:ascii="Arial" w:eastAsia="宋体" w:hAnsi="Arial" w:cs="Arial"/>
          <w:lang w:eastAsia="zh-CN"/>
        </w:rPr>
        <w:t>The extended logical c</w:t>
      </w:r>
      <w:r w:rsidR="00EF1117" w:rsidRPr="00EF1117">
        <w:rPr>
          <w:rFonts w:ascii="Arial" w:eastAsia="宋体" w:hAnsi="Arial" w:cs="Arial"/>
          <w:lang w:eastAsia="zh-CN"/>
        </w:rPr>
        <w:t>hannel</w:t>
      </w:r>
      <w:r w:rsidR="00EF1117">
        <w:rPr>
          <w:rFonts w:ascii="Arial" w:eastAsia="宋体" w:hAnsi="Arial" w:cs="Arial"/>
          <w:lang w:eastAsia="zh-CN"/>
        </w:rPr>
        <w:t xml:space="preserve"> </w:t>
      </w:r>
      <w:r w:rsidR="000D0BE5">
        <w:rPr>
          <w:rFonts w:ascii="Arial" w:eastAsia="宋体" w:hAnsi="Arial" w:cs="Arial"/>
          <w:lang w:eastAsia="zh-CN"/>
        </w:rPr>
        <w:t xml:space="preserve">ID </w:t>
      </w:r>
      <w:r w:rsidR="0086798A">
        <w:rPr>
          <w:rFonts w:ascii="Arial" w:eastAsia="宋体" w:hAnsi="Arial" w:cs="Arial"/>
          <w:lang w:eastAsia="zh-CN"/>
        </w:rPr>
        <w:t>may</w:t>
      </w:r>
      <w:r w:rsidR="00EF1117">
        <w:rPr>
          <w:rFonts w:ascii="Arial" w:eastAsia="宋体" w:hAnsi="Arial" w:cs="Arial"/>
          <w:lang w:eastAsia="zh-CN"/>
        </w:rPr>
        <w:t xml:space="preserve"> not</w:t>
      </w:r>
      <w:r w:rsidR="0086798A">
        <w:rPr>
          <w:rFonts w:ascii="Arial" w:eastAsia="宋体" w:hAnsi="Arial" w:cs="Arial"/>
          <w:lang w:eastAsia="zh-CN"/>
        </w:rPr>
        <w:t xml:space="preserve"> be</w:t>
      </w:r>
      <w:r w:rsidR="00EF1117">
        <w:rPr>
          <w:rFonts w:ascii="Arial" w:eastAsia="宋体" w:hAnsi="Arial" w:cs="Arial"/>
          <w:lang w:eastAsia="zh-CN"/>
        </w:rPr>
        <w:t xml:space="preserve"> needed.</w:t>
      </w:r>
      <w:r w:rsidR="0001144C">
        <w:rPr>
          <w:rFonts w:ascii="Arial" w:eastAsia="宋体" w:hAnsi="Arial" w:cs="Arial"/>
          <w:lang w:eastAsia="zh-CN"/>
        </w:rPr>
        <w:t xml:space="preserve"> </w:t>
      </w:r>
    </w:p>
    <w:p w14:paraId="3A8F8976" w14:textId="207936B4" w:rsidR="00A6408B" w:rsidRDefault="00A6408B" w:rsidP="00E730D2">
      <w:pPr>
        <w:spacing w:after="120" w:line="240" w:lineRule="exact"/>
        <w:jc w:val="both"/>
        <w:rPr>
          <w:rFonts w:ascii="Arial" w:eastAsia="宋体" w:hAnsi="Arial" w:cs="Arial"/>
          <w:lang w:eastAsia="zh-CN"/>
        </w:rPr>
      </w:pPr>
      <w:r>
        <w:rPr>
          <w:rFonts w:ascii="Arial" w:eastAsia="宋体" w:hAnsi="Arial" w:cs="Arial"/>
          <w:lang w:eastAsia="zh-CN"/>
        </w:rPr>
        <w:t>T</w:t>
      </w:r>
      <w:r w:rsidR="00EF1117">
        <w:rPr>
          <w:rFonts w:ascii="Arial" w:eastAsia="宋体" w:hAnsi="Arial" w:cs="Arial"/>
          <w:lang w:eastAsia="zh-CN"/>
        </w:rPr>
        <w:t xml:space="preserve">he MAC </w:t>
      </w:r>
      <w:r w:rsidR="00EF1117" w:rsidRPr="00EF1117">
        <w:rPr>
          <w:rFonts w:ascii="Arial" w:eastAsia="宋体" w:hAnsi="Arial" w:cs="Arial"/>
          <w:lang w:eastAsia="zh-CN"/>
        </w:rPr>
        <w:t>subheader</w:t>
      </w:r>
      <w:r w:rsidR="00EF1117">
        <w:rPr>
          <w:rFonts w:ascii="Arial" w:eastAsia="宋体" w:hAnsi="Arial" w:cs="Arial"/>
          <w:lang w:eastAsia="zh-CN"/>
        </w:rPr>
        <w:t xml:space="preserve"> for variable</w:t>
      </w:r>
      <w:r w:rsidR="00EF1117" w:rsidRPr="00EF1117">
        <w:rPr>
          <w:rFonts w:ascii="Arial" w:eastAsia="宋体" w:hAnsi="Arial" w:cs="Arial"/>
          <w:lang w:eastAsia="zh-CN"/>
        </w:rPr>
        <w:t xml:space="preserve"> sized MAC CE, padding, and a MAC SDU containing </w:t>
      </w:r>
      <w:r w:rsidR="00EF1117">
        <w:rPr>
          <w:rFonts w:ascii="Arial" w:eastAsia="宋体" w:hAnsi="Arial" w:cs="Arial"/>
          <w:lang w:eastAsia="zh-CN"/>
        </w:rPr>
        <w:t xml:space="preserve">PRDCH </w:t>
      </w:r>
      <w:r w:rsidR="00EF1117" w:rsidRPr="00EF1117">
        <w:rPr>
          <w:rFonts w:ascii="Arial" w:eastAsia="宋体" w:hAnsi="Arial" w:cs="Arial"/>
          <w:lang w:eastAsia="zh-CN"/>
        </w:rPr>
        <w:t>consist</w:t>
      </w:r>
      <w:r w:rsidR="00EF1117">
        <w:rPr>
          <w:rFonts w:ascii="Arial" w:eastAsia="宋体" w:hAnsi="Arial" w:cs="Arial"/>
          <w:lang w:eastAsia="zh-CN"/>
        </w:rPr>
        <w:t>s of the header fields R/F/LCID</w:t>
      </w:r>
      <w:r w:rsidR="00EF1117" w:rsidRPr="00EF1117">
        <w:rPr>
          <w:rFonts w:ascii="Arial" w:eastAsia="宋体" w:hAnsi="Arial" w:cs="Arial"/>
          <w:lang w:eastAsia="zh-CN"/>
        </w:rPr>
        <w:t xml:space="preserve">/L. A MAC subheader for fixed sized MAC CE and padding consists of the header fields R/LCID. A MAC subheader for a MAC SDU containing </w:t>
      </w:r>
      <w:r w:rsidR="00EF1117">
        <w:rPr>
          <w:rFonts w:ascii="Arial" w:eastAsia="宋体" w:hAnsi="Arial" w:cs="Arial"/>
          <w:lang w:eastAsia="zh-CN"/>
        </w:rPr>
        <w:t xml:space="preserve">PRDCH </w:t>
      </w:r>
      <w:r w:rsidR="00EF1117" w:rsidRPr="00EF1117">
        <w:rPr>
          <w:rFonts w:ascii="Arial" w:eastAsia="宋体" w:hAnsi="Arial" w:cs="Arial"/>
          <w:lang w:eastAsia="zh-CN"/>
        </w:rPr>
        <w:t>consists of the header fields R/LCID.</w:t>
      </w:r>
    </w:p>
    <w:p w14:paraId="618E2943" w14:textId="3190082F" w:rsidR="00FF252A" w:rsidRPr="00A6408B" w:rsidRDefault="0086798A" w:rsidP="0080076C">
      <w:pPr>
        <w:spacing w:after="120" w:line="240" w:lineRule="exact"/>
        <w:jc w:val="both"/>
        <w:rPr>
          <w:rFonts w:ascii="Arial" w:eastAsia="宋体" w:hAnsi="Arial" w:cs="Arial"/>
          <w:lang w:eastAsia="zh-CN"/>
        </w:rPr>
      </w:pPr>
      <w:r>
        <w:rPr>
          <w:rFonts w:ascii="Arial" w:eastAsia="宋体" w:hAnsi="Arial" w:cs="Arial"/>
          <w:lang w:eastAsia="zh-CN"/>
        </w:rPr>
        <w:t>Since the LCIDs for A-IoT is less than NR, t</w:t>
      </w:r>
      <w:r w:rsidRPr="0086798A">
        <w:rPr>
          <w:rFonts w:ascii="Arial" w:eastAsia="宋体" w:hAnsi="Arial" w:cs="Arial"/>
          <w:lang w:eastAsia="zh-CN"/>
        </w:rPr>
        <w:t xml:space="preserve">he size of the LCID field </w:t>
      </w:r>
      <w:r>
        <w:rPr>
          <w:rFonts w:ascii="Arial" w:eastAsia="宋体" w:hAnsi="Arial" w:cs="Arial"/>
          <w:lang w:eastAsia="zh-CN"/>
        </w:rPr>
        <w:t>can be smaller, such as</w:t>
      </w:r>
      <w:r w:rsidRPr="0086798A">
        <w:rPr>
          <w:rFonts w:ascii="Arial" w:eastAsia="宋体" w:hAnsi="Arial" w:cs="Arial"/>
          <w:lang w:eastAsia="zh-CN"/>
        </w:rPr>
        <w:t xml:space="preserve"> 4 bits.</w:t>
      </w:r>
      <w:r w:rsidR="000D24E6" w:rsidRPr="000D24E6">
        <w:t xml:space="preserve"> </w:t>
      </w:r>
      <w:r w:rsidR="000D24E6" w:rsidRPr="000D24E6">
        <w:rPr>
          <w:rFonts w:ascii="Arial" w:eastAsia="宋体" w:hAnsi="Arial" w:cs="Arial"/>
          <w:lang w:eastAsia="zh-CN"/>
        </w:rPr>
        <w:t>Or it can reserve more bits for e</w:t>
      </w:r>
      <w:r w:rsidR="000D24E6">
        <w:rPr>
          <w:rFonts w:ascii="Arial" w:eastAsia="宋体" w:hAnsi="Arial" w:cs="Arial"/>
          <w:lang w:eastAsia="zh-CN"/>
        </w:rPr>
        <w:t>xpansion in subsequent versions, such as 6</w:t>
      </w:r>
      <w:r w:rsidR="000D24E6" w:rsidRPr="000D24E6">
        <w:rPr>
          <w:rFonts w:ascii="Arial" w:eastAsia="宋体" w:hAnsi="Arial" w:cs="Arial"/>
          <w:lang w:eastAsia="zh-CN"/>
        </w:rPr>
        <w:t xml:space="preserve"> bits</w:t>
      </w:r>
      <w:r w:rsidR="000D24E6">
        <w:rPr>
          <w:rFonts w:ascii="Arial" w:eastAsia="宋体" w:hAnsi="Arial" w:cs="Arial"/>
          <w:lang w:eastAsia="zh-CN"/>
        </w:rPr>
        <w:t xml:space="preserve"> same as NR.</w:t>
      </w:r>
    </w:p>
    <w:p w14:paraId="32BDF43C" w14:textId="5FA15A34" w:rsidR="00FF252A"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A47684">
        <w:rPr>
          <w:rFonts w:ascii="Arial" w:eastAsia="宋体" w:hAnsi="Arial" w:cs="Arial"/>
          <w:b/>
          <w:lang w:eastAsia="zh-CN"/>
        </w:rPr>
        <w:t>2</w:t>
      </w:r>
      <w:r>
        <w:rPr>
          <w:rFonts w:ascii="Arial" w:eastAsia="宋体" w:hAnsi="Arial" w:cs="Arial"/>
          <w:b/>
          <w:lang w:eastAsia="zh-CN"/>
        </w:rPr>
        <w:t>:</w:t>
      </w:r>
      <w:r w:rsidR="004F578B">
        <w:rPr>
          <w:rFonts w:ascii="Arial" w:eastAsia="宋体" w:hAnsi="Arial" w:cs="Arial"/>
          <w:b/>
          <w:lang w:eastAsia="zh-CN"/>
        </w:rPr>
        <w:t xml:space="preserve"> </w:t>
      </w:r>
      <w:r w:rsidR="00FF252A">
        <w:rPr>
          <w:rFonts w:ascii="Arial" w:eastAsia="宋体" w:hAnsi="Arial" w:cs="Arial"/>
          <w:b/>
          <w:lang w:eastAsia="zh-CN"/>
        </w:rPr>
        <w:t>Support one logical channel</w:t>
      </w:r>
      <w:r w:rsidR="001C14A1">
        <w:rPr>
          <w:rFonts w:ascii="Arial" w:eastAsia="宋体" w:hAnsi="Arial" w:cs="Arial"/>
          <w:b/>
          <w:lang w:eastAsia="zh-CN"/>
        </w:rPr>
        <w:t xml:space="preserve"> ID</w:t>
      </w:r>
      <w:r w:rsidR="00FF252A">
        <w:rPr>
          <w:rFonts w:ascii="Arial" w:eastAsia="宋体" w:hAnsi="Arial" w:cs="Arial"/>
          <w:b/>
          <w:lang w:eastAsia="zh-CN"/>
        </w:rPr>
        <w:t xml:space="preserve"> for upper layer </w:t>
      </w:r>
      <w:r w:rsidR="001C14A1">
        <w:rPr>
          <w:rFonts w:ascii="Arial" w:eastAsia="宋体" w:hAnsi="Arial" w:cs="Arial"/>
          <w:b/>
          <w:lang w:eastAsia="zh-CN"/>
        </w:rPr>
        <w:t xml:space="preserve">data </w:t>
      </w:r>
      <w:r w:rsidR="00FF252A">
        <w:rPr>
          <w:rFonts w:ascii="Arial" w:eastAsia="宋体" w:hAnsi="Arial" w:cs="Arial"/>
          <w:b/>
          <w:lang w:eastAsia="zh-CN"/>
        </w:rPr>
        <w:t>transmission.</w:t>
      </w:r>
    </w:p>
    <w:p w14:paraId="4D23FCE9" w14:textId="666DC27C" w:rsidR="006B0C64" w:rsidRDefault="00FF252A"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3: </w:t>
      </w:r>
      <w:r w:rsidR="00446894">
        <w:rPr>
          <w:rFonts w:ascii="Arial" w:eastAsia="宋体" w:hAnsi="Arial" w:cs="Arial"/>
          <w:b/>
          <w:lang w:eastAsia="zh-CN"/>
        </w:rPr>
        <w:t>T</w:t>
      </w:r>
      <w:r w:rsidR="004F578B">
        <w:rPr>
          <w:rFonts w:ascii="Arial" w:eastAsia="宋体" w:hAnsi="Arial" w:cs="Arial"/>
          <w:b/>
          <w:lang w:eastAsia="zh-CN"/>
        </w:rPr>
        <w:t xml:space="preserve">he </w:t>
      </w:r>
      <w:r w:rsidR="004F578B" w:rsidRPr="004F578B">
        <w:rPr>
          <w:rFonts w:ascii="Arial" w:eastAsia="宋体" w:hAnsi="Arial" w:cs="Arial"/>
          <w:b/>
          <w:lang w:eastAsia="zh-CN"/>
        </w:rPr>
        <w:t>extended logical channel</w:t>
      </w:r>
      <w:r w:rsidR="001C14A1">
        <w:rPr>
          <w:rFonts w:ascii="Arial" w:eastAsia="宋体" w:hAnsi="Arial" w:cs="Arial"/>
          <w:b/>
          <w:lang w:eastAsia="zh-CN"/>
        </w:rPr>
        <w:t xml:space="preserve"> ID</w:t>
      </w:r>
      <w:r w:rsidR="004F578B" w:rsidRPr="004F578B">
        <w:rPr>
          <w:rFonts w:ascii="Arial" w:eastAsia="宋体" w:hAnsi="Arial" w:cs="Arial"/>
          <w:b/>
          <w:lang w:eastAsia="zh-CN"/>
        </w:rPr>
        <w:t xml:space="preserve"> is not needed</w:t>
      </w:r>
      <w:r w:rsidR="0001144C" w:rsidRPr="0001144C">
        <w:rPr>
          <w:rFonts w:ascii="Arial" w:eastAsia="宋体" w:hAnsi="Arial" w:cs="Arial"/>
          <w:b/>
          <w:lang w:eastAsia="zh-CN"/>
        </w:rPr>
        <w:t>.</w:t>
      </w:r>
    </w:p>
    <w:p w14:paraId="1BCAF4F4" w14:textId="1A3D57D2" w:rsidR="008F5AD5" w:rsidRDefault="008F5AD5"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4: </w:t>
      </w:r>
      <w:r w:rsidR="007605AC" w:rsidRPr="007605AC">
        <w:rPr>
          <w:rFonts w:ascii="Arial" w:eastAsia="宋体" w:hAnsi="Arial" w:cs="Arial"/>
          <w:b/>
          <w:lang w:eastAsia="zh-CN"/>
        </w:rPr>
        <w:t xml:space="preserve">The size of the LCID field is </w:t>
      </w:r>
      <w:r w:rsidR="007605AC">
        <w:rPr>
          <w:rFonts w:ascii="Arial" w:eastAsia="宋体" w:hAnsi="Arial" w:cs="Arial"/>
          <w:b/>
          <w:lang w:eastAsia="zh-CN"/>
        </w:rPr>
        <w:t xml:space="preserve">4 </w:t>
      </w:r>
      <w:r w:rsidR="007605AC">
        <w:rPr>
          <w:rFonts w:ascii="Arial" w:eastAsia="宋体" w:hAnsi="Arial" w:cs="Arial" w:hint="eastAsia"/>
          <w:b/>
          <w:lang w:eastAsia="zh-CN"/>
        </w:rPr>
        <w:t>or</w:t>
      </w:r>
      <w:r w:rsidR="007605AC">
        <w:rPr>
          <w:rFonts w:ascii="Arial" w:eastAsia="宋体" w:hAnsi="Arial" w:cs="Arial"/>
          <w:b/>
          <w:lang w:eastAsia="zh-CN"/>
        </w:rPr>
        <w:t xml:space="preserve"> </w:t>
      </w:r>
      <w:r w:rsidR="007605AC" w:rsidRPr="007605AC">
        <w:rPr>
          <w:rFonts w:ascii="Arial" w:eastAsia="宋体" w:hAnsi="Arial" w:cs="Arial"/>
          <w:b/>
          <w:lang w:eastAsia="zh-CN"/>
        </w:rPr>
        <w:t>6 bits</w:t>
      </w:r>
      <w:r w:rsidR="007605AC">
        <w:rPr>
          <w:rFonts w:ascii="Arial" w:eastAsia="宋体" w:hAnsi="Arial" w:cs="Arial" w:hint="eastAsia"/>
          <w:b/>
          <w:lang w:eastAsia="zh-CN"/>
        </w:rPr>
        <w:t>.</w:t>
      </w:r>
    </w:p>
    <w:p w14:paraId="47B1FB68" w14:textId="77777777" w:rsidR="00144FA6" w:rsidRPr="00713C8D" w:rsidRDefault="00440DC9"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621BD6">
        <w:rPr>
          <w:rFonts w:ascii="Arial" w:eastAsia="宋体" w:hAnsi="Arial" w:cs="Arial"/>
          <w:bCs/>
          <w:iCs/>
          <w:sz w:val="32"/>
          <w:szCs w:val="32"/>
          <w:lang w:eastAsia="zh-CN"/>
        </w:rPr>
        <w:t>2</w:t>
      </w:r>
      <w:r w:rsidR="00144FA6">
        <w:rPr>
          <w:rFonts w:ascii="Arial" w:eastAsia="宋体" w:hAnsi="Arial" w:cs="Arial"/>
          <w:bCs/>
          <w:iCs/>
          <w:sz w:val="32"/>
          <w:szCs w:val="32"/>
          <w:lang w:eastAsia="zh-CN"/>
        </w:rPr>
        <w:t xml:space="preserve"> </w:t>
      </w:r>
      <w:r w:rsidR="002960BE">
        <w:rPr>
          <w:rFonts w:ascii="Arial" w:eastAsia="宋体" w:hAnsi="Arial" w:cs="Arial"/>
          <w:bCs/>
          <w:iCs/>
          <w:sz w:val="32"/>
          <w:szCs w:val="32"/>
          <w:lang w:eastAsia="zh-CN"/>
        </w:rPr>
        <w:t>AS ID</w:t>
      </w:r>
    </w:p>
    <w:p w14:paraId="1206902A" w14:textId="77777777" w:rsidR="00722C15" w:rsidRDefault="00722C15" w:rsidP="00D76ABE">
      <w:pPr>
        <w:spacing w:after="120" w:line="240" w:lineRule="exact"/>
        <w:jc w:val="both"/>
        <w:rPr>
          <w:rFonts w:ascii="Arial" w:eastAsia="宋体" w:hAnsi="Arial" w:cs="Arial"/>
          <w:lang w:eastAsia="zh-CN"/>
        </w:rPr>
      </w:pPr>
      <w:r w:rsidRPr="00722C15">
        <w:rPr>
          <w:rFonts w:ascii="Arial" w:eastAsia="宋体" w:hAnsi="Arial" w:cs="Arial"/>
          <w:lang w:eastAsia="zh-CN"/>
        </w:rPr>
        <w:t xml:space="preserve">From higher layer perspective, it is assumed that "AS ID" is used at least for purpose of D2R scheduling and R2D reception. </w:t>
      </w:r>
      <w:r>
        <w:rPr>
          <w:rFonts w:ascii="Arial" w:eastAsia="宋体" w:hAnsi="Arial" w:cs="Arial"/>
          <w:lang w:eastAsia="zh-CN"/>
        </w:rPr>
        <w:t xml:space="preserve">And </w:t>
      </w:r>
      <w:r w:rsidRPr="00722C15">
        <w:rPr>
          <w:rFonts w:ascii="Arial" w:eastAsia="宋体" w:hAnsi="Arial" w:cs="Arial"/>
          <w:lang w:eastAsia="zh-CN"/>
        </w:rPr>
        <w:t xml:space="preserve">this "AS ID" should be a short AS layer ID, rather than the full upper layer device ID. </w:t>
      </w:r>
    </w:p>
    <w:p w14:paraId="20D54465" w14:textId="77777777" w:rsidR="00722C15" w:rsidRPr="00722C15" w:rsidRDefault="00722C15" w:rsidP="00D76ABE">
      <w:pPr>
        <w:spacing w:after="120" w:line="240" w:lineRule="exact"/>
        <w:jc w:val="both"/>
        <w:rPr>
          <w:rFonts w:ascii="Arial" w:eastAsia="宋体" w:hAnsi="Arial" w:cs="Arial"/>
          <w:lang w:eastAsia="zh-CN"/>
        </w:rPr>
      </w:pPr>
      <w:r>
        <w:rPr>
          <w:rFonts w:ascii="Arial" w:eastAsia="宋体" w:hAnsi="Arial" w:cs="Arial"/>
          <w:lang w:eastAsia="zh-CN"/>
        </w:rPr>
        <w:t>SI phase</w:t>
      </w:r>
      <w:r w:rsidRPr="00722C15">
        <w:rPr>
          <w:rFonts w:ascii="Arial" w:eastAsia="宋体" w:hAnsi="Arial" w:cs="Arial"/>
          <w:lang w:eastAsia="zh-CN"/>
        </w:rPr>
        <w:t xml:space="preserve"> </w:t>
      </w:r>
      <w:r>
        <w:rPr>
          <w:rFonts w:ascii="Arial" w:eastAsia="宋体" w:hAnsi="Arial" w:cs="Arial"/>
          <w:lang w:eastAsia="zh-CN"/>
        </w:rPr>
        <w:t xml:space="preserve">discussed the </w:t>
      </w:r>
      <w:r w:rsidRPr="00722C15">
        <w:rPr>
          <w:rFonts w:ascii="Arial" w:eastAsia="宋体" w:hAnsi="Arial" w:cs="Arial"/>
          <w:lang w:eastAsia="zh-CN"/>
        </w:rPr>
        <w:t>"AS ID"</w:t>
      </w:r>
      <w:r>
        <w:rPr>
          <w:rFonts w:ascii="Arial" w:eastAsia="宋体" w:hAnsi="Arial" w:cs="Arial"/>
          <w:lang w:eastAsia="zh-CN"/>
        </w:rPr>
        <w:t xml:space="preserve"> with the </w:t>
      </w:r>
      <w:r w:rsidRPr="00722C15">
        <w:rPr>
          <w:rFonts w:ascii="Arial" w:eastAsia="宋体" w:hAnsi="Arial" w:cs="Arial"/>
          <w:lang w:eastAsia="zh-CN"/>
        </w:rPr>
        <w:t xml:space="preserve">following </w:t>
      </w:r>
      <w:r w:rsidR="008619CC">
        <w:rPr>
          <w:rFonts w:ascii="Arial" w:eastAsia="宋体" w:hAnsi="Arial" w:cs="Arial"/>
          <w:lang w:eastAsia="zh-CN"/>
        </w:rPr>
        <w:t xml:space="preserve">possible </w:t>
      </w:r>
      <w:r w:rsidRPr="00722C15">
        <w:rPr>
          <w:rFonts w:ascii="Arial" w:eastAsia="宋体" w:hAnsi="Arial" w:cs="Arial"/>
          <w:lang w:eastAsia="zh-CN"/>
        </w:rPr>
        <w:t>options:</w:t>
      </w:r>
    </w:p>
    <w:p w14:paraId="30ADA5D1" w14:textId="77777777" w:rsidR="00722C15" w:rsidRPr="00722C15" w:rsidRDefault="008619CC" w:rsidP="00D76ABE">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w:t>
      </w:r>
      <w:r w:rsidR="00722C15" w:rsidRPr="00722C15">
        <w:rPr>
          <w:rFonts w:ascii="Arial" w:eastAsia="宋体" w:hAnsi="Arial" w:cs="Arial"/>
          <w:lang w:eastAsia="zh-CN"/>
        </w:rPr>
        <w:t>Option 1: a random ID (if used in first D2R message) can be reused;</w:t>
      </w:r>
    </w:p>
    <w:p w14:paraId="10BF1593" w14:textId="77777777" w:rsidR="00722C15" w:rsidRPr="00722C15" w:rsidRDefault="008619CC" w:rsidP="00D76ABE">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w:t>
      </w:r>
      <w:r w:rsidR="00722C15" w:rsidRPr="00722C15">
        <w:rPr>
          <w:rFonts w:ascii="Arial" w:eastAsia="宋体" w:hAnsi="Arial" w:cs="Arial"/>
          <w:lang w:eastAsia="zh-CN"/>
        </w:rPr>
        <w:t>Option 2: the reader assigns this "AS ID" to the device. It needs to be further discussed via which R2D message.</w:t>
      </w:r>
    </w:p>
    <w:p w14:paraId="0DAB694B" w14:textId="22FEB847" w:rsidR="00722C15" w:rsidRPr="00722C15" w:rsidRDefault="008619CC" w:rsidP="00D76ABE">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w:t>
      </w:r>
      <w:r w:rsidR="00722C15">
        <w:rPr>
          <w:rFonts w:ascii="Arial" w:eastAsia="宋体" w:hAnsi="Arial" w:cs="Arial"/>
          <w:lang w:eastAsia="zh-CN"/>
        </w:rPr>
        <w:t xml:space="preserve">Option 3: </w:t>
      </w:r>
      <w:r w:rsidR="00B424BB">
        <w:rPr>
          <w:rFonts w:ascii="Arial" w:eastAsia="宋体" w:hAnsi="Arial" w:cs="Arial" w:hint="eastAsia"/>
          <w:lang w:eastAsia="zh-CN"/>
        </w:rPr>
        <w:t>i</w:t>
      </w:r>
      <w:r w:rsidR="00722C15" w:rsidRPr="00722C15">
        <w:rPr>
          <w:rFonts w:ascii="Arial" w:eastAsia="宋体" w:hAnsi="Arial" w:cs="Arial"/>
          <w:lang w:eastAsia="zh-CN"/>
        </w:rPr>
        <w:t>t is up to the reader whether to reuse the random ID (if used in first D2R message) as the "AS ID" or to assign a new "AS ID". It needs to be further discussed via which R2D message.</w:t>
      </w:r>
    </w:p>
    <w:p w14:paraId="03F32144" w14:textId="7D96ADF7" w:rsidR="002960BE" w:rsidRDefault="00EB0BD4" w:rsidP="00D76ABE">
      <w:pPr>
        <w:spacing w:after="120" w:line="240" w:lineRule="exact"/>
        <w:jc w:val="both"/>
        <w:rPr>
          <w:rFonts w:ascii="Arial" w:eastAsia="宋体" w:hAnsi="Arial" w:cs="Arial"/>
          <w:lang w:eastAsia="zh-CN"/>
        </w:rPr>
      </w:pPr>
      <w:r>
        <w:rPr>
          <w:rFonts w:ascii="Arial" w:eastAsia="宋体" w:hAnsi="Arial" w:cs="Arial"/>
          <w:lang w:eastAsia="zh-CN"/>
        </w:rPr>
        <w:t>In A-IoT TR</w:t>
      </w:r>
      <w:r w:rsidR="00B93D75">
        <w:rPr>
          <w:rFonts w:ascii="Arial" w:eastAsia="宋体" w:hAnsi="Arial" w:cs="Arial"/>
          <w:lang w:eastAsia="zh-CN"/>
        </w:rPr>
        <w:t xml:space="preserve"> </w:t>
      </w:r>
      <w:r>
        <w:rPr>
          <w:rFonts w:ascii="Arial" w:eastAsia="宋体" w:hAnsi="Arial" w:cs="Arial"/>
          <w:lang w:eastAsia="zh-CN"/>
        </w:rPr>
        <w:t>[</w:t>
      </w:r>
      <w:r w:rsidR="0086798A">
        <w:rPr>
          <w:rFonts w:ascii="Arial" w:eastAsia="宋体" w:hAnsi="Arial" w:cs="Arial"/>
          <w:lang w:eastAsia="zh-CN"/>
        </w:rPr>
        <w:t>2</w:t>
      </w:r>
      <w:r>
        <w:rPr>
          <w:rFonts w:ascii="Arial" w:eastAsia="宋体" w:hAnsi="Arial" w:cs="Arial"/>
          <w:lang w:eastAsia="zh-CN"/>
        </w:rPr>
        <w:t>], it noted that</w:t>
      </w:r>
      <w:r w:rsidR="00722C15" w:rsidRPr="00722C15">
        <w:rPr>
          <w:rFonts w:ascii="Arial" w:eastAsia="宋体" w:hAnsi="Arial" w:cs="Arial"/>
          <w:lang w:eastAsia="zh-CN"/>
        </w:rPr>
        <w:t xml:space="preserve"> further down-selection for "AS ID" needs to consider the involved message and whether the reader needs to handle the collision.</w:t>
      </w:r>
    </w:p>
    <w:p w14:paraId="214FD7F7" w14:textId="77777777" w:rsidR="00C6617B" w:rsidRPr="00C6617B" w:rsidRDefault="006A5827" w:rsidP="00C6617B">
      <w:pPr>
        <w:spacing w:line="240" w:lineRule="exact"/>
        <w:jc w:val="both"/>
        <w:rPr>
          <w:rFonts w:ascii="Arial" w:eastAsia="宋体" w:hAnsi="Arial" w:cs="Arial"/>
          <w:lang w:eastAsia="zh-CN"/>
        </w:rPr>
      </w:pPr>
      <w:r>
        <w:rPr>
          <w:rFonts w:ascii="Arial" w:eastAsia="宋体" w:hAnsi="Arial" w:cs="Arial"/>
          <w:lang w:eastAsia="zh-CN"/>
        </w:rPr>
        <w:t>W</w:t>
      </w:r>
      <w:r>
        <w:rPr>
          <w:rFonts w:ascii="Arial" w:eastAsia="宋体" w:hAnsi="Arial" w:cs="Arial" w:hint="eastAsia"/>
          <w:lang w:eastAsia="zh-CN"/>
        </w:rPr>
        <w:t>e</w:t>
      </w:r>
      <w:r>
        <w:rPr>
          <w:rFonts w:ascii="Arial" w:eastAsia="宋体" w:hAnsi="Arial" w:cs="Arial"/>
          <w:lang w:eastAsia="zh-CN"/>
        </w:rPr>
        <w:t xml:space="preserve"> prefer </w:t>
      </w:r>
      <w:r>
        <w:rPr>
          <w:rFonts w:ascii="Arial" w:eastAsia="宋体" w:hAnsi="Arial" w:cs="Arial" w:hint="eastAsia"/>
          <w:lang w:eastAsia="zh-CN"/>
        </w:rPr>
        <w:t>option</w:t>
      </w:r>
      <w:r>
        <w:rPr>
          <w:rFonts w:ascii="Arial" w:eastAsia="宋体" w:hAnsi="Arial" w:cs="Arial"/>
          <w:lang w:eastAsia="zh-CN"/>
        </w:rPr>
        <w:t xml:space="preserve"> 3</w:t>
      </w:r>
      <w:r>
        <w:rPr>
          <w:rFonts w:ascii="Arial" w:eastAsia="宋体" w:hAnsi="Arial" w:cs="Arial" w:hint="eastAsia"/>
          <w:lang w:eastAsia="zh-CN"/>
        </w:rPr>
        <w:t>,</w:t>
      </w:r>
      <w:r>
        <w:rPr>
          <w:rFonts w:ascii="Arial" w:eastAsia="宋体" w:hAnsi="Arial" w:cs="Arial"/>
          <w:lang w:eastAsia="zh-CN"/>
        </w:rPr>
        <w:t xml:space="preserve"> it is up to reader implementation. </w:t>
      </w:r>
      <w:r w:rsidR="00C6617B" w:rsidRPr="00C6617B">
        <w:rPr>
          <w:rFonts w:ascii="Arial" w:eastAsia="宋体" w:hAnsi="Arial" w:cs="Arial"/>
          <w:lang w:eastAsia="zh-CN"/>
        </w:rPr>
        <w:t>If random ID is carried in A</w:t>
      </w:r>
      <w:r w:rsidR="00B93D75">
        <w:rPr>
          <w:rFonts w:ascii="Arial" w:eastAsia="宋体" w:hAnsi="Arial" w:cs="Arial"/>
          <w:lang w:eastAsia="zh-CN"/>
        </w:rPr>
        <w:t>-</w:t>
      </w:r>
      <w:r w:rsidR="00C6617B" w:rsidRPr="00C6617B">
        <w:rPr>
          <w:rFonts w:ascii="Arial" w:eastAsia="宋体" w:hAnsi="Arial" w:cs="Arial"/>
          <w:lang w:eastAsia="zh-CN"/>
        </w:rPr>
        <w:t>IoT Msg1 (e.g.,</w:t>
      </w:r>
      <w:r>
        <w:rPr>
          <w:rFonts w:ascii="Arial" w:eastAsia="宋体" w:hAnsi="Arial" w:cs="Arial"/>
          <w:lang w:eastAsia="zh-CN"/>
        </w:rPr>
        <w:t xml:space="preserve"> CBRA</w:t>
      </w:r>
      <w:r w:rsidR="00C6617B" w:rsidRPr="00C6617B">
        <w:rPr>
          <w:rFonts w:ascii="Arial" w:eastAsia="宋体" w:hAnsi="Arial" w:cs="Arial"/>
          <w:lang w:eastAsia="zh-CN"/>
        </w:rPr>
        <w:t xml:space="preserve">), </w:t>
      </w:r>
      <w:r w:rsidR="00B93D75">
        <w:rPr>
          <w:rFonts w:ascii="Arial" w:eastAsia="宋体" w:hAnsi="Arial" w:cs="Arial"/>
          <w:lang w:eastAsia="zh-CN"/>
        </w:rPr>
        <w:t xml:space="preserve">then reader </w:t>
      </w:r>
      <w:r w:rsidR="00B93D75" w:rsidRPr="00B93D75">
        <w:rPr>
          <w:rFonts w:ascii="Arial" w:eastAsia="宋体" w:hAnsi="Arial" w:cs="Arial"/>
          <w:lang w:eastAsia="zh-CN"/>
        </w:rPr>
        <w:t xml:space="preserve">responds </w:t>
      </w:r>
      <w:r w:rsidR="00B93D75">
        <w:rPr>
          <w:rFonts w:ascii="Arial" w:eastAsia="宋体" w:hAnsi="Arial" w:cs="Arial"/>
          <w:lang w:eastAsia="zh-CN"/>
        </w:rPr>
        <w:t xml:space="preserve">device Msg2 </w:t>
      </w:r>
      <w:r w:rsidR="00B93D75" w:rsidRPr="00B93D75">
        <w:rPr>
          <w:rFonts w:ascii="Arial" w:eastAsia="宋体" w:hAnsi="Arial" w:cs="Arial"/>
          <w:lang w:eastAsia="zh-CN"/>
        </w:rPr>
        <w:t xml:space="preserve">with the </w:t>
      </w:r>
      <w:r w:rsidR="00B93D75">
        <w:rPr>
          <w:rFonts w:ascii="Arial" w:eastAsia="宋体" w:hAnsi="Arial" w:cs="Arial"/>
          <w:lang w:eastAsia="zh-CN"/>
        </w:rPr>
        <w:t xml:space="preserve">same </w:t>
      </w:r>
      <w:r w:rsidR="00B93D75" w:rsidRPr="00B93D75">
        <w:rPr>
          <w:rFonts w:ascii="Arial" w:eastAsia="宋体" w:hAnsi="Arial" w:cs="Arial"/>
          <w:lang w:eastAsia="zh-CN"/>
        </w:rPr>
        <w:t>random ID</w:t>
      </w:r>
      <w:r w:rsidR="00B93D75">
        <w:rPr>
          <w:rFonts w:ascii="Arial" w:eastAsia="宋体" w:hAnsi="Arial" w:cs="Arial"/>
          <w:lang w:eastAsia="zh-CN"/>
        </w:rPr>
        <w:t xml:space="preserve"> in Msg1. </w:t>
      </w:r>
      <w:r w:rsidR="00B93D75" w:rsidRPr="00B93D75">
        <w:rPr>
          <w:rFonts w:ascii="Arial" w:eastAsia="宋体" w:hAnsi="Arial" w:cs="Arial"/>
          <w:lang w:eastAsia="zh-CN"/>
        </w:rPr>
        <w:t>This mea</w:t>
      </w:r>
      <w:r w:rsidR="00B93D75">
        <w:rPr>
          <w:rFonts w:ascii="Arial" w:eastAsia="宋体" w:hAnsi="Arial" w:cs="Arial"/>
          <w:lang w:eastAsia="zh-CN"/>
        </w:rPr>
        <w:t xml:space="preserve">ns that competition is resolved, reader </w:t>
      </w:r>
      <w:r w:rsidR="00B93D75" w:rsidRPr="00B93D75">
        <w:rPr>
          <w:rFonts w:ascii="Arial" w:eastAsia="宋体" w:hAnsi="Arial" w:cs="Arial"/>
          <w:lang w:eastAsia="zh-CN"/>
        </w:rPr>
        <w:t>already identify the AIoT device</w:t>
      </w:r>
      <w:r w:rsidR="00B93D75">
        <w:rPr>
          <w:rFonts w:ascii="Arial" w:eastAsia="宋体" w:hAnsi="Arial" w:cs="Arial"/>
          <w:lang w:eastAsia="zh-CN"/>
        </w:rPr>
        <w:t xml:space="preserve">. </w:t>
      </w:r>
      <w:r w:rsidR="00C6617B" w:rsidRPr="00C6617B">
        <w:rPr>
          <w:rFonts w:ascii="Arial" w:eastAsia="宋体" w:hAnsi="Arial" w:cs="Arial"/>
          <w:lang w:eastAsia="zh-CN"/>
        </w:rPr>
        <w:t>The random ID could be as AS ID once UE receives the Msg2. Reader and device can use the random ID as AS ID in the following D2R scheduling and R2D reception.</w:t>
      </w:r>
    </w:p>
    <w:p w14:paraId="0F1CE34B" w14:textId="77777777" w:rsidR="00CF7206" w:rsidRDefault="00C6617B" w:rsidP="00C6617B">
      <w:pPr>
        <w:spacing w:line="240" w:lineRule="exact"/>
        <w:jc w:val="both"/>
        <w:rPr>
          <w:rFonts w:ascii="Arial" w:eastAsia="宋体" w:hAnsi="Arial" w:cs="Arial"/>
          <w:lang w:eastAsia="zh-CN"/>
        </w:rPr>
      </w:pPr>
      <w:r w:rsidRPr="00C6617B">
        <w:rPr>
          <w:rFonts w:ascii="Arial" w:eastAsia="宋体" w:hAnsi="Arial" w:cs="Arial"/>
          <w:lang w:eastAsia="zh-CN"/>
        </w:rPr>
        <w:lastRenderedPageBreak/>
        <w:t>If random ID is not carried in Msg1</w:t>
      </w:r>
      <w:r w:rsidR="006A5827">
        <w:rPr>
          <w:rFonts w:ascii="Arial" w:eastAsia="宋体" w:hAnsi="Arial" w:cs="Arial"/>
          <w:lang w:eastAsia="zh-CN"/>
        </w:rPr>
        <w:t xml:space="preserve"> (e.g. CFRA)</w:t>
      </w:r>
      <w:r w:rsidRPr="00C6617B">
        <w:rPr>
          <w:rFonts w:ascii="Arial" w:eastAsia="宋体" w:hAnsi="Arial" w:cs="Arial"/>
          <w:lang w:eastAsia="zh-CN"/>
        </w:rPr>
        <w:t xml:space="preserve">, </w:t>
      </w:r>
      <w:r w:rsidR="00A56C00">
        <w:rPr>
          <w:rFonts w:ascii="Arial" w:eastAsia="宋体" w:hAnsi="Arial" w:cs="Arial"/>
          <w:lang w:eastAsia="zh-CN"/>
        </w:rPr>
        <w:t xml:space="preserve">device only </w:t>
      </w:r>
      <w:r w:rsidRPr="00C6617B">
        <w:rPr>
          <w:rFonts w:ascii="Arial" w:eastAsia="宋体" w:hAnsi="Arial" w:cs="Arial"/>
          <w:lang w:eastAsia="zh-CN"/>
        </w:rPr>
        <w:t xml:space="preserve">send the </w:t>
      </w:r>
      <w:r w:rsidR="00A56C00">
        <w:rPr>
          <w:rFonts w:ascii="Arial" w:eastAsia="宋体" w:hAnsi="Arial" w:cs="Arial"/>
          <w:lang w:eastAsia="zh-CN"/>
        </w:rPr>
        <w:t>device ID and/or upper layer data to r</w:t>
      </w:r>
      <w:r w:rsidRPr="00C6617B">
        <w:rPr>
          <w:rFonts w:ascii="Arial" w:eastAsia="宋体" w:hAnsi="Arial" w:cs="Arial"/>
          <w:lang w:eastAsia="zh-CN"/>
        </w:rPr>
        <w:t>eader</w:t>
      </w:r>
      <w:r w:rsidR="00A56C00">
        <w:rPr>
          <w:rFonts w:ascii="Arial" w:eastAsia="宋体" w:hAnsi="Arial" w:cs="Arial"/>
          <w:lang w:eastAsia="zh-CN"/>
        </w:rPr>
        <w:t xml:space="preserve"> in Msg1</w:t>
      </w:r>
      <w:r w:rsidRPr="00C6617B">
        <w:rPr>
          <w:rFonts w:ascii="Arial" w:eastAsia="宋体" w:hAnsi="Arial" w:cs="Arial"/>
          <w:lang w:eastAsia="zh-CN"/>
        </w:rPr>
        <w:t xml:space="preserve">. </w:t>
      </w:r>
      <w:r w:rsidR="00D76ABE">
        <w:rPr>
          <w:rFonts w:ascii="Arial" w:eastAsia="宋体" w:hAnsi="Arial" w:cs="Arial"/>
          <w:lang w:eastAsia="zh-CN"/>
        </w:rPr>
        <w:t>R</w:t>
      </w:r>
      <w:r w:rsidRPr="00C6617B">
        <w:rPr>
          <w:rFonts w:ascii="Arial" w:eastAsia="宋体" w:hAnsi="Arial" w:cs="Arial"/>
          <w:lang w:eastAsia="zh-CN"/>
        </w:rPr>
        <w:t xml:space="preserve">eader can identify device </w:t>
      </w:r>
      <w:r w:rsidR="00D76ABE">
        <w:rPr>
          <w:rFonts w:ascii="Arial" w:eastAsia="宋体" w:hAnsi="Arial" w:cs="Arial"/>
          <w:lang w:eastAsia="zh-CN"/>
        </w:rPr>
        <w:t xml:space="preserve">by </w:t>
      </w:r>
      <w:r w:rsidRPr="00C6617B">
        <w:rPr>
          <w:rFonts w:ascii="Arial" w:eastAsia="宋体" w:hAnsi="Arial" w:cs="Arial"/>
          <w:lang w:eastAsia="zh-CN"/>
        </w:rPr>
        <w:t xml:space="preserve">device ID. </w:t>
      </w:r>
      <w:r w:rsidR="00D76ABE">
        <w:rPr>
          <w:rFonts w:ascii="Arial" w:eastAsia="宋体" w:hAnsi="Arial" w:cs="Arial"/>
          <w:lang w:eastAsia="zh-CN"/>
        </w:rPr>
        <w:t>For s</w:t>
      </w:r>
      <w:r w:rsidR="00D76ABE" w:rsidRPr="00D76ABE">
        <w:rPr>
          <w:rFonts w:ascii="Arial" w:eastAsia="宋体" w:hAnsi="Arial" w:cs="Arial"/>
          <w:lang w:eastAsia="zh-CN"/>
        </w:rPr>
        <w:t xml:space="preserve">ubsequent </w:t>
      </w:r>
      <w:r w:rsidR="00C0113E" w:rsidRPr="00C0113E">
        <w:rPr>
          <w:rFonts w:ascii="Arial" w:eastAsia="宋体" w:hAnsi="Arial" w:cs="Arial"/>
          <w:lang w:eastAsia="zh-CN"/>
        </w:rPr>
        <w:t>D2R scheduling and R2D reception</w:t>
      </w:r>
      <w:r w:rsidR="00C0113E">
        <w:rPr>
          <w:rFonts w:ascii="Arial" w:eastAsia="宋体" w:hAnsi="Arial" w:cs="Arial"/>
          <w:lang w:eastAsia="zh-CN"/>
        </w:rPr>
        <w:t>, reader can assign a new AS ID to device</w:t>
      </w:r>
      <w:r w:rsidR="00E867E2">
        <w:rPr>
          <w:rFonts w:ascii="Arial" w:eastAsia="宋体" w:hAnsi="Arial" w:cs="Arial"/>
          <w:lang w:eastAsia="zh-CN"/>
        </w:rPr>
        <w:t xml:space="preserve"> in Msg2</w:t>
      </w:r>
      <w:r w:rsidR="00C0113E">
        <w:rPr>
          <w:rFonts w:ascii="Arial" w:eastAsia="宋体" w:hAnsi="Arial" w:cs="Arial"/>
          <w:lang w:eastAsia="zh-CN"/>
        </w:rPr>
        <w:t>.</w:t>
      </w:r>
      <w:r w:rsidR="00C0113E">
        <w:rPr>
          <w:rFonts w:ascii="Arial" w:eastAsia="宋体" w:hAnsi="Arial" w:cs="Arial" w:hint="eastAsia"/>
          <w:lang w:eastAsia="zh-CN"/>
        </w:rPr>
        <w:t xml:space="preserve"> </w:t>
      </w:r>
      <w:r w:rsidR="00C0113E">
        <w:rPr>
          <w:rFonts w:ascii="Arial" w:eastAsia="宋体" w:hAnsi="Arial" w:cs="Arial"/>
          <w:lang w:eastAsia="zh-CN"/>
        </w:rPr>
        <w:t>One simple solution is that r</w:t>
      </w:r>
      <w:r w:rsidRPr="00C6617B">
        <w:rPr>
          <w:rFonts w:ascii="Arial" w:eastAsia="宋体" w:hAnsi="Arial" w:cs="Arial"/>
          <w:lang w:eastAsia="zh-CN"/>
        </w:rPr>
        <w:t xml:space="preserve">eader can use the partial </w:t>
      </w:r>
      <w:r w:rsidR="00C0113E">
        <w:rPr>
          <w:rFonts w:ascii="Arial" w:eastAsia="宋体" w:hAnsi="Arial" w:cs="Arial"/>
          <w:lang w:eastAsia="zh-CN"/>
        </w:rPr>
        <w:t>device ID as the AS ID</w:t>
      </w:r>
      <w:r w:rsidRPr="00C6617B">
        <w:rPr>
          <w:rFonts w:ascii="Arial" w:eastAsia="宋体" w:hAnsi="Arial" w:cs="Arial"/>
          <w:lang w:eastAsia="zh-CN"/>
        </w:rPr>
        <w:t>. Using the partial device ID is not require device to maintain a</w:t>
      </w:r>
      <w:r w:rsidR="00C0113E">
        <w:rPr>
          <w:rFonts w:ascii="Arial" w:eastAsia="宋体" w:hAnsi="Arial" w:cs="Arial"/>
          <w:lang w:eastAsia="zh-CN"/>
        </w:rPr>
        <w:t>ny additional ID assigned from r</w:t>
      </w:r>
      <w:r w:rsidRPr="00C6617B">
        <w:rPr>
          <w:rFonts w:ascii="Arial" w:eastAsia="宋体" w:hAnsi="Arial" w:cs="Arial"/>
          <w:lang w:eastAsia="zh-CN"/>
        </w:rPr>
        <w:t>eader and not require device to store any additional ID.</w:t>
      </w:r>
    </w:p>
    <w:p w14:paraId="62486F70" w14:textId="189CD418" w:rsidR="00642E79" w:rsidRDefault="00642E79" w:rsidP="004425F4">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A916D5">
        <w:rPr>
          <w:rFonts w:ascii="Arial" w:eastAsia="宋体" w:hAnsi="Arial" w:cs="Arial"/>
          <w:b/>
          <w:lang w:eastAsia="zh-CN"/>
        </w:rPr>
        <w:t>5</w:t>
      </w:r>
      <w:r>
        <w:rPr>
          <w:rFonts w:ascii="Arial" w:eastAsia="宋体" w:hAnsi="Arial" w:cs="Arial"/>
          <w:b/>
          <w:lang w:eastAsia="zh-CN"/>
        </w:rPr>
        <w:t>: Random ID in Msg1 can be reused as AS ID.</w:t>
      </w:r>
    </w:p>
    <w:p w14:paraId="0FE80890" w14:textId="53815DD5" w:rsidR="008619CC" w:rsidRDefault="00175CAB" w:rsidP="004425F4">
      <w:pPr>
        <w:spacing w:line="240" w:lineRule="exact"/>
        <w:jc w:val="both"/>
        <w:rPr>
          <w:rFonts w:ascii="Arial" w:eastAsia="宋体" w:hAnsi="Arial" w:cs="Arial"/>
          <w:b/>
          <w:lang w:eastAsia="zh-CN"/>
        </w:rPr>
      </w:pPr>
      <w:r w:rsidRPr="00175CAB">
        <w:rPr>
          <w:rFonts w:ascii="Arial" w:eastAsia="宋体" w:hAnsi="Arial" w:cs="Arial"/>
          <w:b/>
          <w:lang w:eastAsia="zh-CN"/>
        </w:rPr>
        <w:t>Proposal</w:t>
      </w:r>
      <w:r w:rsidR="00642E79">
        <w:rPr>
          <w:rFonts w:ascii="Arial" w:eastAsia="宋体" w:hAnsi="Arial" w:cs="Arial"/>
          <w:b/>
          <w:lang w:eastAsia="zh-CN"/>
        </w:rPr>
        <w:t xml:space="preserve"> </w:t>
      </w:r>
      <w:r w:rsidR="00A916D5">
        <w:rPr>
          <w:rFonts w:ascii="Arial" w:eastAsia="宋体" w:hAnsi="Arial" w:cs="Arial"/>
          <w:b/>
          <w:lang w:eastAsia="zh-CN"/>
        </w:rPr>
        <w:t>6</w:t>
      </w:r>
      <w:r w:rsidRPr="00175CAB">
        <w:rPr>
          <w:rFonts w:ascii="Arial" w:eastAsia="宋体" w:hAnsi="Arial" w:cs="Arial"/>
          <w:b/>
          <w:lang w:eastAsia="zh-CN"/>
        </w:rPr>
        <w:t>:</w:t>
      </w:r>
      <w:r w:rsidR="00D36F80" w:rsidRPr="00D36F80">
        <w:t xml:space="preserve"> </w:t>
      </w:r>
      <w:r w:rsidR="00642E79">
        <w:rPr>
          <w:rFonts w:ascii="Arial" w:eastAsia="宋体" w:hAnsi="Arial" w:cs="Arial"/>
          <w:b/>
          <w:lang w:eastAsia="zh-CN"/>
        </w:rPr>
        <w:t>I</w:t>
      </w:r>
      <w:r w:rsidR="00C6617B">
        <w:rPr>
          <w:rFonts w:ascii="Arial" w:eastAsia="宋体" w:hAnsi="Arial" w:cs="Arial"/>
          <w:b/>
          <w:lang w:eastAsia="zh-CN"/>
        </w:rPr>
        <w:t>f no random ID is carried</w:t>
      </w:r>
      <w:r w:rsidR="00D36F80" w:rsidRPr="00D36F80">
        <w:rPr>
          <w:rFonts w:ascii="Arial" w:eastAsia="宋体" w:hAnsi="Arial" w:cs="Arial"/>
          <w:b/>
          <w:lang w:eastAsia="zh-CN"/>
        </w:rPr>
        <w:t xml:space="preserve"> in Msg1, reader assigns a AS ID</w:t>
      </w:r>
      <w:r w:rsidR="00E867E2">
        <w:rPr>
          <w:rFonts w:ascii="Arial" w:eastAsia="宋体" w:hAnsi="Arial" w:cs="Arial"/>
          <w:b/>
          <w:lang w:eastAsia="zh-CN"/>
        </w:rPr>
        <w:t xml:space="preserve"> to device</w:t>
      </w:r>
      <w:r w:rsidR="00FB66FA">
        <w:rPr>
          <w:rFonts w:ascii="Arial" w:eastAsia="宋体" w:hAnsi="Arial" w:cs="Arial"/>
          <w:b/>
          <w:lang w:eastAsia="zh-CN"/>
        </w:rPr>
        <w:t xml:space="preserve"> in Msg2</w:t>
      </w:r>
      <w:r w:rsidR="00E867E2">
        <w:rPr>
          <w:rFonts w:ascii="Arial" w:eastAsia="宋体" w:hAnsi="Arial" w:cs="Arial"/>
          <w:b/>
          <w:lang w:eastAsia="zh-CN"/>
        </w:rPr>
        <w:t>.</w:t>
      </w:r>
    </w:p>
    <w:p w14:paraId="539D2CDD" w14:textId="24F9884D" w:rsidR="00E1679D" w:rsidRDefault="00E1679D" w:rsidP="004425F4">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A916D5">
        <w:rPr>
          <w:rFonts w:ascii="Arial" w:eastAsia="宋体" w:hAnsi="Arial" w:cs="Arial"/>
          <w:b/>
          <w:lang w:eastAsia="zh-CN"/>
        </w:rPr>
        <w:t>7</w:t>
      </w:r>
      <w:r>
        <w:rPr>
          <w:rFonts w:ascii="Arial" w:eastAsia="宋体" w:hAnsi="Arial" w:cs="Arial"/>
          <w:b/>
          <w:lang w:eastAsia="zh-CN"/>
        </w:rPr>
        <w:t xml:space="preserve">: AS ID </w:t>
      </w:r>
      <w:r w:rsidR="00FB66FA" w:rsidRPr="00FB66FA">
        <w:rPr>
          <w:rFonts w:ascii="Arial" w:eastAsia="宋体" w:hAnsi="Arial" w:cs="Arial"/>
          <w:b/>
          <w:lang w:eastAsia="zh-CN"/>
        </w:rPr>
        <w:t>assign</w:t>
      </w:r>
      <w:r w:rsidR="00FB66FA">
        <w:rPr>
          <w:rFonts w:ascii="Arial" w:eastAsia="宋体" w:hAnsi="Arial" w:cs="Arial"/>
          <w:b/>
          <w:lang w:eastAsia="zh-CN"/>
        </w:rPr>
        <w:t xml:space="preserve">ed by reader </w:t>
      </w:r>
      <w:r w:rsidRPr="00E1679D">
        <w:rPr>
          <w:rFonts w:ascii="Arial" w:eastAsia="宋体" w:hAnsi="Arial" w:cs="Arial"/>
          <w:b/>
          <w:lang w:eastAsia="zh-CN"/>
        </w:rPr>
        <w:t>can be based on partial device ID</w:t>
      </w:r>
      <w:r>
        <w:rPr>
          <w:rFonts w:ascii="Arial" w:eastAsia="宋体" w:hAnsi="Arial" w:cs="Arial"/>
          <w:b/>
          <w:lang w:eastAsia="zh-CN"/>
        </w:rPr>
        <w:t>.</w:t>
      </w:r>
    </w:p>
    <w:p w14:paraId="4FCF0F19" w14:textId="77777777" w:rsidR="00A4332A" w:rsidRPr="005A7201" w:rsidRDefault="00A4332A" w:rsidP="00A4332A">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2.3 C</w:t>
      </w:r>
      <w:r w:rsidRPr="005A7201">
        <w:rPr>
          <w:rFonts w:ascii="Arial" w:eastAsia="宋体" w:hAnsi="Arial" w:cs="Arial"/>
          <w:bCs/>
          <w:iCs/>
          <w:sz w:val="32"/>
          <w:szCs w:val="32"/>
          <w:lang w:eastAsia="zh-CN"/>
        </w:rPr>
        <w:t>ommand type information</w:t>
      </w:r>
    </w:p>
    <w:p w14:paraId="558312BD" w14:textId="77777777" w:rsidR="00A4332A" w:rsidRDefault="00A4332A" w:rsidP="00A4332A">
      <w:pPr>
        <w:spacing w:after="120" w:line="240" w:lineRule="exact"/>
        <w:jc w:val="both"/>
        <w:rPr>
          <w:rFonts w:ascii="Arial" w:eastAsia="宋体" w:hAnsi="Arial" w:cs="Arial"/>
          <w:lang w:eastAsia="zh-CN"/>
        </w:rPr>
      </w:pPr>
      <w:r w:rsidRPr="005A7201">
        <w:rPr>
          <w:rFonts w:ascii="Arial" w:eastAsia="宋体" w:hAnsi="Arial" w:cs="Arial"/>
          <w:lang w:eastAsia="zh-CN"/>
        </w:rPr>
        <w:t>In</w:t>
      </w:r>
      <w:r>
        <w:rPr>
          <w:rFonts w:ascii="Arial" w:eastAsia="宋体" w:hAnsi="Arial" w:cs="Arial"/>
          <w:lang w:eastAsia="zh-CN"/>
        </w:rPr>
        <w:t xml:space="preserve"> SI phase, we discussed that command type (</w:t>
      </w:r>
      <w:r w:rsidRPr="00CE07D2">
        <w:rPr>
          <w:rFonts w:ascii="Arial" w:eastAsia="宋体" w:hAnsi="Arial" w:cs="Arial"/>
          <w:lang w:eastAsia="zh-CN"/>
        </w:rPr>
        <w:t>e.g. read/write/disable</w:t>
      </w:r>
      <w:r>
        <w:rPr>
          <w:rFonts w:ascii="Arial" w:eastAsia="宋体" w:hAnsi="Arial" w:cs="Arial"/>
          <w:lang w:eastAsia="zh-CN"/>
        </w:rPr>
        <w:t xml:space="preserve">) should be </w:t>
      </w:r>
      <w:r w:rsidRPr="00CE07D2">
        <w:rPr>
          <w:rFonts w:ascii="Arial" w:eastAsia="宋体" w:hAnsi="Arial" w:cs="Arial"/>
          <w:lang w:eastAsia="zh-CN"/>
        </w:rPr>
        <w:t>visible to reader</w:t>
      </w:r>
      <w:r>
        <w:rPr>
          <w:rFonts w:ascii="Arial" w:eastAsia="宋体" w:hAnsi="Arial" w:cs="Arial"/>
          <w:lang w:eastAsia="zh-CN"/>
        </w:rPr>
        <w:t xml:space="preserve"> for </w:t>
      </w:r>
      <w:r w:rsidRPr="00BF0AE4">
        <w:rPr>
          <w:rFonts w:ascii="Arial" w:eastAsia="宋体" w:hAnsi="Arial" w:cs="Arial"/>
          <w:lang w:eastAsia="zh-CN"/>
        </w:rPr>
        <w:t>effective resource scheduling</w:t>
      </w:r>
      <w:r>
        <w:rPr>
          <w:rFonts w:ascii="Arial" w:eastAsia="宋体" w:hAnsi="Arial" w:cs="Arial"/>
          <w:lang w:eastAsia="zh-CN"/>
        </w:rPr>
        <w:t>, b</w:t>
      </w:r>
      <w:r w:rsidRPr="00CE07D2">
        <w:rPr>
          <w:rFonts w:ascii="Arial" w:eastAsia="宋体" w:hAnsi="Arial" w:cs="Arial"/>
          <w:lang w:eastAsia="zh-CN"/>
        </w:rPr>
        <w:t>ut no agreement was reached, and the conclusion was that we need to wait for SA2</w:t>
      </w:r>
      <w:r>
        <w:rPr>
          <w:rFonts w:ascii="Arial" w:eastAsia="宋体" w:hAnsi="Arial" w:cs="Arial"/>
          <w:lang w:eastAsia="zh-CN"/>
        </w:rPr>
        <w:t xml:space="preserve"> LS </w:t>
      </w:r>
      <w:r w:rsidRPr="00CE07D2">
        <w:rPr>
          <w:rFonts w:ascii="Arial" w:eastAsia="宋体" w:hAnsi="Arial" w:cs="Arial"/>
          <w:lang w:eastAsia="zh-CN"/>
        </w:rPr>
        <w:t>response on expected D2R message size</w:t>
      </w:r>
      <w:r>
        <w:rPr>
          <w:rFonts w:ascii="Arial" w:eastAsia="宋体" w:hAnsi="Arial" w:cs="Arial"/>
          <w:lang w:eastAsia="zh-CN"/>
        </w:rPr>
        <w:t>.</w:t>
      </w:r>
    </w:p>
    <w:p w14:paraId="2072C2A4" w14:textId="73C98B9D" w:rsidR="00A4332A" w:rsidRPr="005A7201" w:rsidRDefault="00A4332A" w:rsidP="00A4332A">
      <w:pPr>
        <w:spacing w:after="120" w:line="240" w:lineRule="exact"/>
        <w:jc w:val="both"/>
        <w:rPr>
          <w:rFonts w:ascii="Arial" w:eastAsia="宋体" w:hAnsi="Arial" w:cs="Arial"/>
          <w:lang w:eastAsia="zh-CN"/>
        </w:rPr>
      </w:pPr>
      <w:r>
        <w:rPr>
          <w:rFonts w:ascii="Arial" w:eastAsia="宋体" w:hAnsi="Arial" w:cs="Arial"/>
          <w:lang w:eastAsia="zh-CN"/>
        </w:rPr>
        <w:t xml:space="preserve">Recently, SA2 responded that </w:t>
      </w:r>
      <w:r w:rsidRPr="00BF0AE4">
        <w:rPr>
          <w:rFonts w:ascii="Arial" w:eastAsia="宋体" w:hAnsi="Arial" w:cs="Arial"/>
          <w:lang w:eastAsia="zh-CN"/>
        </w:rPr>
        <w:t>AIOTF can provides the reader with the approximate D2R me</w:t>
      </w:r>
      <w:r>
        <w:rPr>
          <w:rFonts w:ascii="Arial" w:eastAsia="宋体" w:hAnsi="Arial" w:cs="Arial"/>
          <w:lang w:eastAsia="zh-CN"/>
        </w:rPr>
        <w:t>ssage size if provided by AF, w</w:t>
      </w:r>
      <w:r w:rsidRPr="00BF0AE4">
        <w:rPr>
          <w:rFonts w:ascii="Arial" w:eastAsia="宋体" w:hAnsi="Arial" w:cs="Arial"/>
          <w:lang w:eastAsia="zh-CN"/>
        </w:rPr>
        <w:t>hether the CN can determine the approximate D2R message size if not provided by AF is under discussion in SA2</w:t>
      </w:r>
      <w:r>
        <w:rPr>
          <w:rFonts w:ascii="Arial" w:eastAsia="宋体" w:hAnsi="Arial" w:cs="Arial"/>
          <w:lang w:eastAsia="zh-CN"/>
        </w:rPr>
        <w:t xml:space="preserve"> [</w:t>
      </w:r>
      <w:r w:rsidR="0086798A">
        <w:rPr>
          <w:rFonts w:ascii="Arial" w:eastAsia="宋体" w:hAnsi="Arial" w:cs="Arial"/>
          <w:lang w:eastAsia="zh-CN"/>
        </w:rPr>
        <w:t>3</w:t>
      </w:r>
      <w:r>
        <w:rPr>
          <w:rFonts w:ascii="Arial" w:eastAsia="宋体" w:hAnsi="Arial" w:cs="Arial"/>
          <w:lang w:eastAsia="zh-CN"/>
        </w:rPr>
        <w:t>]</w:t>
      </w:r>
      <w:r w:rsidRPr="00BF0AE4">
        <w:rPr>
          <w:rFonts w:ascii="Arial" w:eastAsia="宋体" w:hAnsi="Arial" w:cs="Arial"/>
          <w:lang w:eastAsia="zh-CN"/>
        </w:rPr>
        <w:t>.</w:t>
      </w:r>
      <w:r>
        <w:rPr>
          <w:rFonts w:ascii="Arial" w:eastAsia="宋体" w:hAnsi="Arial" w:cs="Arial"/>
          <w:lang w:eastAsia="zh-CN"/>
        </w:rPr>
        <w:t xml:space="preserve"> </w:t>
      </w:r>
      <w:r w:rsidR="00037408">
        <w:rPr>
          <w:rFonts w:ascii="Arial" w:eastAsia="宋体" w:hAnsi="Arial" w:cs="Arial"/>
          <w:lang w:eastAsia="zh-CN"/>
        </w:rPr>
        <w:t xml:space="preserve">So we still need to wait for the </w:t>
      </w:r>
      <w:r w:rsidR="00037408" w:rsidRPr="00037408">
        <w:rPr>
          <w:rFonts w:ascii="Arial" w:eastAsia="宋体" w:hAnsi="Arial" w:cs="Arial"/>
          <w:lang w:eastAsia="zh-CN"/>
        </w:rPr>
        <w:t xml:space="preserve">final conclusion </w:t>
      </w:r>
      <w:r w:rsidR="00037408">
        <w:rPr>
          <w:rFonts w:ascii="Arial" w:eastAsia="宋体" w:hAnsi="Arial" w:cs="Arial"/>
          <w:lang w:eastAsia="zh-CN"/>
        </w:rPr>
        <w:t>of SA2.</w:t>
      </w:r>
      <w:r w:rsidR="00A01945">
        <w:rPr>
          <w:rFonts w:ascii="Arial" w:eastAsia="宋体" w:hAnsi="Arial" w:cs="Arial" w:hint="eastAsia"/>
          <w:lang w:eastAsia="zh-CN"/>
        </w:rPr>
        <w:t xml:space="preserve"> </w:t>
      </w:r>
      <w:r>
        <w:rPr>
          <w:rFonts w:ascii="Arial" w:eastAsia="宋体" w:hAnsi="Arial" w:cs="Arial"/>
          <w:lang w:eastAsia="zh-CN"/>
        </w:rPr>
        <w:t>If CN does not provide</w:t>
      </w:r>
      <w:r w:rsidRPr="00A4332A">
        <w:t xml:space="preserve"> </w:t>
      </w:r>
      <w:r w:rsidRPr="00A4332A">
        <w:rPr>
          <w:rFonts w:ascii="Arial" w:eastAsia="宋体" w:hAnsi="Arial" w:cs="Arial"/>
          <w:lang w:eastAsia="zh-CN"/>
        </w:rPr>
        <w:t>D2R message size</w:t>
      </w:r>
      <w:r>
        <w:rPr>
          <w:rFonts w:ascii="Arial" w:eastAsia="宋体" w:hAnsi="Arial" w:cs="Arial"/>
          <w:lang w:eastAsia="zh-CN"/>
        </w:rPr>
        <w:t xml:space="preserve"> to reader, the command type is </w:t>
      </w:r>
      <w:r w:rsidRPr="00BF0AE4">
        <w:rPr>
          <w:rFonts w:ascii="Arial" w:eastAsia="宋体" w:hAnsi="Arial" w:cs="Arial"/>
          <w:lang w:eastAsia="zh-CN"/>
        </w:rPr>
        <w:t>useful information to reader</w:t>
      </w:r>
      <w:r>
        <w:rPr>
          <w:rFonts w:ascii="Arial" w:eastAsia="宋体" w:hAnsi="Arial" w:cs="Arial"/>
          <w:lang w:eastAsia="zh-CN"/>
        </w:rPr>
        <w:t xml:space="preserve"> for </w:t>
      </w:r>
      <w:r w:rsidRPr="00BF0AE4">
        <w:rPr>
          <w:rFonts w:ascii="Arial" w:eastAsia="宋体" w:hAnsi="Arial" w:cs="Arial"/>
          <w:lang w:eastAsia="zh-CN"/>
        </w:rPr>
        <w:t>resource</w:t>
      </w:r>
      <w:r>
        <w:rPr>
          <w:rFonts w:ascii="Arial" w:eastAsia="宋体" w:hAnsi="Arial" w:cs="Arial"/>
          <w:lang w:eastAsia="zh-CN"/>
        </w:rPr>
        <w:t xml:space="preserve"> allocation.</w:t>
      </w:r>
    </w:p>
    <w:p w14:paraId="6DA1C938" w14:textId="0284DAC5" w:rsidR="00A4332A" w:rsidRPr="00A4332A" w:rsidRDefault="00A4332A" w:rsidP="00A4332A">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A916D5">
        <w:rPr>
          <w:rFonts w:ascii="Arial" w:eastAsia="宋体" w:hAnsi="Arial" w:cs="Arial"/>
          <w:b/>
          <w:lang w:eastAsia="zh-CN"/>
        </w:rPr>
        <w:t>8</w:t>
      </w:r>
      <w:r>
        <w:rPr>
          <w:rFonts w:ascii="Arial" w:eastAsia="宋体" w:hAnsi="Arial" w:cs="Arial"/>
          <w:b/>
          <w:lang w:eastAsia="zh-CN"/>
        </w:rPr>
        <w:t>:</w:t>
      </w:r>
      <w:r w:rsidR="00A56813">
        <w:rPr>
          <w:rFonts w:ascii="Arial" w:eastAsia="宋体" w:hAnsi="Arial" w:cs="Arial"/>
          <w:b/>
          <w:lang w:eastAsia="zh-CN"/>
        </w:rPr>
        <w:t xml:space="preserve"> </w:t>
      </w:r>
      <w:r w:rsidR="00B9559B">
        <w:rPr>
          <w:rFonts w:ascii="Arial" w:eastAsia="宋体" w:hAnsi="Arial" w:cs="Arial"/>
          <w:b/>
          <w:lang w:eastAsia="zh-CN"/>
        </w:rPr>
        <w:t xml:space="preserve">Waiting for </w:t>
      </w:r>
      <w:r w:rsidR="00A56813">
        <w:rPr>
          <w:rFonts w:ascii="Arial" w:eastAsia="宋体" w:hAnsi="Arial" w:cs="Arial"/>
          <w:b/>
          <w:lang w:eastAsia="zh-CN"/>
        </w:rPr>
        <w:t xml:space="preserve">the final conclusion of </w:t>
      </w:r>
      <w:r w:rsidR="00B9559B">
        <w:rPr>
          <w:rFonts w:ascii="Arial" w:eastAsia="宋体" w:hAnsi="Arial" w:cs="Arial"/>
          <w:b/>
          <w:lang w:eastAsia="zh-CN"/>
        </w:rPr>
        <w:t>SA2</w:t>
      </w:r>
      <w:r w:rsidR="00A56813" w:rsidRPr="00A56813">
        <w:rPr>
          <w:rFonts w:ascii="Arial" w:eastAsia="宋体" w:hAnsi="Arial" w:cs="Arial"/>
          <w:b/>
          <w:lang w:eastAsia="zh-CN"/>
        </w:rPr>
        <w:t xml:space="preserve"> on expected D2R message size</w:t>
      </w:r>
      <w:r w:rsidR="00A56813">
        <w:rPr>
          <w:rFonts w:ascii="Arial" w:eastAsia="宋体" w:hAnsi="Arial" w:cs="Arial"/>
          <w:b/>
          <w:lang w:eastAsia="zh-CN"/>
        </w:rPr>
        <w:t>.</w:t>
      </w:r>
      <w:bookmarkStart w:id="3" w:name="_GoBack"/>
      <w:bookmarkEnd w:id="3"/>
    </w:p>
    <w:p w14:paraId="72B159A9" w14:textId="77777777" w:rsidR="002960BE" w:rsidRPr="002960BE" w:rsidRDefault="00A4332A" w:rsidP="002960B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2.4</w:t>
      </w:r>
      <w:r w:rsidR="002960BE" w:rsidRPr="002960BE">
        <w:rPr>
          <w:rFonts w:ascii="Arial" w:eastAsia="宋体" w:hAnsi="Arial" w:cs="Arial"/>
          <w:bCs/>
          <w:iCs/>
          <w:sz w:val="32"/>
          <w:szCs w:val="32"/>
          <w:lang w:eastAsia="zh-CN"/>
        </w:rPr>
        <w:t xml:space="preserve"> Message size information</w:t>
      </w:r>
    </w:p>
    <w:p w14:paraId="18C98D07" w14:textId="77777777" w:rsidR="00A87B9D" w:rsidRPr="00A87B9D" w:rsidRDefault="00A87B9D" w:rsidP="002A4962">
      <w:pPr>
        <w:spacing w:after="120" w:line="240" w:lineRule="exact"/>
        <w:jc w:val="both"/>
        <w:rPr>
          <w:rFonts w:ascii="Arial" w:eastAsia="宋体" w:hAnsi="Arial" w:cs="Arial"/>
          <w:lang w:eastAsia="zh-CN"/>
        </w:rPr>
      </w:pPr>
      <w:r>
        <w:rPr>
          <w:rFonts w:ascii="Arial" w:eastAsia="宋体" w:hAnsi="Arial" w:cs="Arial"/>
          <w:lang w:eastAsia="zh-CN"/>
        </w:rPr>
        <w:t>In order for reader to</w:t>
      </w:r>
      <w:r w:rsidRPr="00A87B9D">
        <w:rPr>
          <w:rFonts w:ascii="Arial" w:eastAsia="宋体" w:hAnsi="Arial" w:cs="Arial"/>
          <w:lang w:eastAsia="zh-CN"/>
        </w:rPr>
        <w:t xml:space="preserve"> schedule appropriate </w:t>
      </w:r>
      <w:r>
        <w:rPr>
          <w:rFonts w:ascii="Arial" w:eastAsia="宋体" w:hAnsi="Arial" w:cs="Arial"/>
          <w:lang w:eastAsia="zh-CN"/>
        </w:rPr>
        <w:t>resource for device</w:t>
      </w:r>
      <w:r w:rsidRPr="00A87B9D">
        <w:rPr>
          <w:rFonts w:ascii="Arial" w:eastAsia="宋体" w:hAnsi="Arial" w:cs="Arial"/>
          <w:lang w:eastAsia="zh-CN"/>
        </w:rPr>
        <w:t xml:space="preserve"> D2R transmission</w:t>
      </w:r>
      <w:r>
        <w:rPr>
          <w:rFonts w:ascii="Arial" w:eastAsia="宋体" w:hAnsi="Arial" w:cs="Arial"/>
          <w:lang w:eastAsia="zh-CN"/>
        </w:rPr>
        <w:t>,</w:t>
      </w:r>
      <w:r w:rsidRPr="00A87B9D">
        <w:rPr>
          <w:rFonts w:ascii="Arial" w:eastAsia="宋体" w:hAnsi="Arial" w:cs="Arial"/>
          <w:lang w:eastAsia="zh-CN"/>
        </w:rPr>
        <w:t xml:space="preserve"> </w:t>
      </w:r>
      <w:r>
        <w:rPr>
          <w:rFonts w:ascii="Arial" w:eastAsia="宋体" w:hAnsi="Arial" w:cs="Arial"/>
          <w:lang w:eastAsia="zh-CN"/>
        </w:rPr>
        <w:t>t</w:t>
      </w:r>
      <w:r w:rsidRPr="00A87B9D">
        <w:rPr>
          <w:rFonts w:ascii="Arial" w:eastAsia="宋体" w:hAnsi="Arial" w:cs="Arial"/>
          <w:lang w:eastAsia="zh-CN"/>
        </w:rPr>
        <w:t>he assistance information</w:t>
      </w:r>
      <w:r w:rsidR="00175CAB">
        <w:rPr>
          <w:rFonts w:ascii="Arial" w:eastAsia="宋体" w:hAnsi="Arial" w:cs="Arial"/>
          <w:lang w:eastAsia="zh-CN"/>
        </w:rPr>
        <w:t xml:space="preserve"> (e.g.</w:t>
      </w:r>
      <w:r w:rsidR="00175CAB" w:rsidRPr="00175CAB">
        <w:t xml:space="preserve"> </w:t>
      </w:r>
      <w:r w:rsidR="00175CAB" w:rsidRPr="00175CAB">
        <w:rPr>
          <w:rFonts w:ascii="Arial" w:eastAsia="宋体" w:hAnsi="Arial" w:cs="Arial"/>
          <w:lang w:eastAsia="zh-CN"/>
        </w:rPr>
        <w:t>D2R message size</w:t>
      </w:r>
      <w:r w:rsidR="00175CAB">
        <w:rPr>
          <w:rFonts w:ascii="Arial" w:eastAsia="宋体" w:hAnsi="Arial" w:cs="Arial"/>
          <w:lang w:eastAsia="zh-CN"/>
        </w:rPr>
        <w:t>)</w:t>
      </w:r>
      <w:r w:rsidRPr="00A87B9D">
        <w:rPr>
          <w:rFonts w:ascii="Arial" w:eastAsia="宋体" w:hAnsi="Arial" w:cs="Arial"/>
          <w:lang w:eastAsia="zh-CN"/>
        </w:rPr>
        <w:t xml:space="preserve"> </w:t>
      </w:r>
      <w:r>
        <w:rPr>
          <w:rFonts w:ascii="Arial" w:eastAsia="宋体" w:hAnsi="Arial" w:cs="Arial"/>
          <w:lang w:eastAsia="zh-CN"/>
        </w:rPr>
        <w:t xml:space="preserve">to reader </w:t>
      </w:r>
      <w:r w:rsidRPr="00A87B9D">
        <w:rPr>
          <w:rFonts w:ascii="Arial" w:eastAsia="宋体" w:hAnsi="Arial" w:cs="Arial"/>
          <w:lang w:eastAsia="zh-CN"/>
        </w:rPr>
        <w:t>is studied</w:t>
      </w:r>
      <w:r>
        <w:rPr>
          <w:rFonts w:ascii="Arial" w:eastAsia="宋体" w:hAnsi="Arial" w:cs="Arial"/>
          <w:lang w:eastAsia="zh-CN"/>
        </w:rPr>
        <w:t>.</w:t>
      </w:r>
      <w:r w:rsidR="00175CAB">
        <w:rPr>
          <w:rFonts w:ascii="Arial" w:eastAsia="宋体" w:hAnsi="Arial" w:cs="Arial" w:hint="eastAsia"/>
          <w:lang w:eastAsia="zh-CN"/>
        </w:rPr>
        <w:t xml:space="preserve"> </w:t>
      </w:r>
      <w:r w:rsidR="001E24BA">
        <w:rPr>
          <w:rFonts w:ascii="Arial" w:eastAsia="宋体" w:hAnsi="Arial" w:cs="Arial"/>
          <w:lang w:eastAsia="zh-CN"/>
        </w:rPr>
        <w:t>For message size information, t</w:t>
      </w:r>
      <w:r w:rsidRPr="00A87B9D">
        <w:rPr>
          <w:rFonts w:ascii="Arial" w:eastAsia="宋体" w:hAnsi="Arial" w:cs="Arial"/>
          <w:lang w:eastAsia="zh-CN"/>
        </w:rPr>
        <w:t>wo options are studied:</w:t>
      </w:r>
    </w:p>
    <w:p w14:paraId="0733F6ED" w14:textId="77777777" w:rsidR="00A87B9D" w:rsidRPr="00A87B9D" w:rsidRDefault="00A87B9D" w:rsidP="002A4962">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Option 1: </w:t>
      </w:r>
      <w:r w:rsidRPr="00A87B9D">
        <w:rPr>
          <w:rFonts w:ascii="Arial" w:eastAsia="宋体" w:hAnsi="Arial" w:cs="Arial"/>
          <w:lang w:eastAsia="zh-CN"/>
        </w:rPr>
        <w:t>The estimate of expected following D2R message size from the CN to the reader;</w:t>
      </w:r>
    </w:p>
    <w:p w14:paraId="6F948A1B" w14:textId="77777777" w:rsidR="00A87B9D" w:rsidRPr="00A87B9D" w:rsidRDefault="00A87B9D" w:rsidP="002A4962">
      <w:pPr>
        <w:spacing w:after="120" w:line="240" w:lineRule="exact"/>
        <w:ind w:leftChars="100" w:left="600" w:hangingChars="200" w:hanging="400"/>
        <w:jc w:val="both"/>
        <w:rPr>
          <w:rFonts w:ascii="Arial" w:eastAsia="宋体" w:hAnsi="Arial" w:cs="Arial"/>
          <w:lang w:eastAsia="zh-CN"/>
        </w:rPr>
      </w:pPr>
      <w:r>
        <w:rPr>
          <w:rFonts w:ascii="Arial" w:eastAsia="宋体" w:hAnsi="Arial" w:cs="Arial"/>
          <w:lang w:eastAsia="zh-CN"/>
        </w:rPr>
        <w:t xml:space="preserve">- Option 2: </w:t>
      </w:r>
      <w:r w:rsidRPr="00A87B9D">
        <w:rPr>
          <w:rFonts w:ascii="Arial" w:eastAsia="宋体" w:hAnsi="Arial" w:cs="Arial"/>
          <w:lang w:eastAsia="zh-CN"/>
        </w:rPr>
        <w:t xml:space="preserve">The simple message size indication from the device to the reader. </w:t>
      </w:r>
    </w:p>
    <w:p w14:paraId="30832DDD" w14:textId="77777777" w:rsidR="00175CAB" w:rsidRDefault="00B973B8" w:rsidP="00A87B9D">
      <w:pPr>
        <w:spacing w:after="120" w:line="240" w:lineRule="exact"/>
        <w:jc w:val="both"/>
        <w:rPr>
          <w:rFonts w:ascii="Arial" w:eastAsia="宋体" w:hAnsi="Arial" w:cs="Arial"/>
          <w:lang w:eastAsia="zh-CN"/>
        </w:rPr>
      </w:pPr>
      <w:r>
        <w:rPr>
          <w:rFonts w:ascii="Arial" w:eastAsia="宋体" w:hAnsi="Arial" w:cs="Arial"/>
          <w:lang w:eastAsia="zh-CN"/>
        </w:rPr>
        <w:t>For</w:t>
      </w:r>
      <w:r w:rsidR="001137F1">
        <w:rPr>
          <w:rFonts w:ascii="Arial" w:eastAsia="宋体" w:hAnsi="Arial" w:cs="Arial"/>
          <w:lang w:eastAsia="zh-CN"/>
        </w:rPr>
        <w:t xml:space="preserve"> option 1, i</w:t>
      </w:r>
      <w:r w:rsidR="00175CAB" w:rsidRPr="00175CAB">
        <w:rPr>
          <w:rFonts w:ascii="Arial" w:eastAsia="宋体" w:hAnsi="Arial" w:cs="Arial"/>
          <w:lang w:eastAsia="zh-CN"/>
        </w:rPr>
        <w:t xml:space="preserve">f this information is available from CN, it saves </w:t>
      </w:r>
      <w:r w:rsidR="00555F3A">
        <w:rPr>
          <w:rFonts w:ascii="Arial" w:eastAsia="宋体" w:hAnsi="Arial" w:cs="Arial"/>
          <w:lang w:eastAsia="zh-CN"/>
        </w:rPr>
        <w:t>the overhead/latency caused by o</w:t>
      </w:r>
      <w:r w:rsidR="00175CAB" w:rsidRPr="00175CAB">
        <w:rPr>
          <w:rFonts w:ascii="Arial" w:eastAsia="宋体" w:hAnsi="Arial" w:cs="Arial"/>
          <w:lang w:eastAsia="zh-CN"/>
        </w:rPr>
        <w:t>ption 2 in AS layer. It can be also used by the reader as early as for the first D2R message, if needed.</w:t>
      </w:r>
    </w:p>
    <w:p w14:paraId="33833B19" w14:textId="77777777" w:rsidR="007540E6" w:rsidRDefault="002A4962" w:rsidP="00E730D2">
      <w:pPr>
        <w:spacing w:after="120" w:line="240" w:lineRule="exact"/>
        <w:jc w:val="both"/>
        <w:rPr>
          <w:rFonts w:ascii="Arial" w:eastAsia="宋体" w:hAnsi="Arial" w:cs="Arial"/>
          <w:lang w:eastAsia="zh-CN"/>
        </w:rPr>
      </w:pPr>
      <w:r>
        <w:rPr>
          <w:rFonts w:ascii="Arial" w:eastAsia="宋体" w:hAnsi="Arial" w:cs="Arial"/>
          <w:lang w:eastAsia="zh-CN"/>
        </w:rPr>
        <w:t>In option 2, i</w:t>
      </w:r>
      <w:r w:rsidR="00A87B9D" w:rsidRPr="00A87B9D">
        <w:rPr>
          <w:rFonts w:ascii="Arial" w:eastAsia="宋体" w:hAnsi="Arial" w:cs="Arial"/>
          <w:lang w:eastAsia="zh-CN"/>
        </w:rPr>
        <w:t>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4C7EF051" w14:textId="77777777" w:rsidR="00850D70" w:rsidRPr="00175CAB" w:rsidRDefault="006C25A7" w:rsidP="00E730D2">
      <w:pPr>
        <w:spacing w:after="120" w:line="240" w:lineRule="exact"/>
        <w:jc w:val="both"/>
        <w:rPr>
          <w:rFonts w:ascii="Arial" w:eastAsia="宋体" w:hAnsi="Arial" w:cs="Arial"/>
          <w:lang w:eastAsia="zh-CN"/>
        </w:rPr>
      </w:pPr>
      <w:r>
        <w:rPr>
          <w:rFonts w:ascii="Arial" w:eastAsia="宋体" w:hAnsi="Arial" w:cs="Arial"/>
          <w:lang w:eastAsia="zh-CN"/>
        </w:rPr>
        <w:t xml:space="preserve">We think </w:t>
      </w:r>
      <w:r w:rsidRPr="006C25A7">
        <w:rPr>
          <w:rFonts w:ascii="Arial" w:eastAsia="宋体" w:hAnsi="Arial" w:cs="Arial"/>
          <w:lang w:eastAsia="zh-CN"/>
        </w:rPr>
        <w:t>both the option 1 and option 2</w:t>
      </w:r>
      <w:r>
        <w:rPr>
          <w:rFonts w:ascii="Arial" w:eastAsia="宋体" w:hAnsi="Arial" w:cs="Arial"/>
          <w:lang w:eastAsia="zh-CN"/>
        </w:rPr>
        <w:t xml:space="preserve"> should be supported, if reader obtains </w:t>
      </w:r>
      <w:r w:rsidRPr="006C25A7">
        <w:rPr>
          <w:rFonts w:ascii="Arial" w:eastAsia="宋体" w:hAnsi="Arial" w:cs="Arial"/>
          <w:lang w:eastAsia="zh-CN"/>
        </w:rPr>
        <w:t>estimate of expected following D2R message size from the CN</w:t>
      </w:r>
      <w:r>
        <w:rPr>
          <w:rFonts w:ascii="Arial" w:eastAsia="宋体" w:hAnsi="Arial" w:cs="Arial"/>
          <w:lang w:eastAsia="zh-CN"/>
        </w:rPr>
        <w:t>,</w:t>
      </w:r>
      <w:r w:rsidRPr="006C25A7">
        <w:t xml:space="preserve"> </w:t>
      </w:r>
      <w:r>
        <w:rPr>
          <w:rFonts w:ascii="Arial" w:eastAsia="宋体" w:hAnsi="Arial" w:cs="Arial"/>
          <w:lang w:eastAsia="zh-CN"/>
        </w:rPr>
        <w:t>t</w:t>
      </w:r>
      <w:r w:rsidRPr="006C25A7">
        <w:rPr>
          <w:rFonts w:ascii="Arial" w:eastAsia="宋体" w:hAnsi="Arial" w:cs="Arial"/>
          <w:lang w:eastAsia="zh-CN"/>
        </w:rPr>
        <w:t>hen device no longer needs to report.</w:t>
      </w:r>
      <w:r>
        <w:rPr>
          <w:rFonts w:ascii="Arial" w:eastAsia="宋体" w:hAnsi="Arial" w:cs="Arial"/>
          <w:lang w:eastAsia="zh-CN"/>
        </w:rPr>
        <w:t xml:space="preserve"> Otherwise, reader can indicate</w:t>
      </w:r>
      <w:r w:rsidRPr="006C25A7">
        <w:rPr>
          <w:rFonts w:ascii="Arial" w:eastAsia="宋体" w:hAnsi="Arial" w:cs="Arial"/>
          <w:lang w:eastAsia="zh-CN"/>
        </w:rPr>
        <w:t xml:space="preserve"> device to report</w:t>
      </w:r>
      <w:r w:rsidR="00107E8E">
        <w:rPr>
          <w:rFonts w:ascii="Arial" w:eastAsia="宋体" w:hAnsi="Arial" w:cs="Arial"/>
          <w:lang w:eastAsia="zh-CN"/>
        </w:rPr>
        <w:t xml:space="preserve"> </w:t>
      </w:r>
      <w:r w:rsidR="00107E8E" w:rsidRPr="00107E8E">
        <w:rPr>
          <w:rFonts w:ascii="Arial" w:eastAsia="宋体" w:hAnsi="Arial" w:cs="Arial"/>
          <w:lang w:eastAsia="zh-CN"/>
        </w:rPr>
        <w:t>following D2R message size</w:t>
      </w:r>
      <w:r w:rsidR="00107E8E">
        <w:rPr>
          <w:rFonts w:ascii="Arial" w:eastAsia="宋体" w:hAnsi="Arial" w:cs="Arial"/>
          <w:lang w:eastAsia="zh-CN"/>
        </w:rPr>
        <w:t>.</w:t>
      </w:r>
    </w:p>
    <w:p w14:paraId="3CD64325" w14:textId="3DC97708" w:rsidR="005D7651" w:rsidRDefault="00932A6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1137F1">
        <w:rPr>
          <w:rFonts w:ascii="Arial" w:eastAsia="宋体" w:hAnsi="Arial" w:cs="Arial"/>
          <w:b/>
          <w:lang w:eastAsia="zh-CN"/>
        </w:rPr>
        <w:t xml:space="preserve"> </w:t>
      </w:r>
      <w:r w:rsidR="00A916D5">
        <w:rPr>
          <w:rFonts w:ascii="Arial" w:eastAsia="宋体" w:hAnsi="Arial" w:cs="Arial"/>
          <w:b/>
          <w:lang w:eastAsia="zh-CN"/>
        </w:rPr>
        <w:t>9</w:t>
      </w:r>
      <w:r w:rsidRPr="00CB5872">
        <w:rPr>
          <w:rFonts w:ascii="Arial" w:eastAsia="宋体" w:hAnsi="Arial" w:cs="Arial"/>
          <w:b/>
          <w:lang w:eastAsia="zh-CN"/>
        </w:rPr>
        <w:t xml:space="preserve">: </w:t>
      </w:r>
      <w:r w:rsidR="007E6787">
        <w:rPr>
          <w:rFonts w:ascii="Arial" w:eastAsia="宋体" w:hAnsi="Arial" w:cs="Arial"/>
          <w:b/>
          <w:lang w:eastAsia="zh-CN"/>
        </w:rPr>
        <w:t xml:space="preserve">For D2R </w:t>
      </w:r>
      <w:r w:rsidR="007E6787" w:rsidRPr="007E6787">
        <w:rPr>
          <w:rFonts w:ascii="Arial" w:eastAsia="宋体" w:hAnsi="Arial" w:cs="Arial"/>
          <w:b/>
          <w:lang w:eastAsia="zh-CN"/>
        </w:rPr>
        <w:t>message size information</w:t>
      </w:r>
      <w:r w:rsidR="007E6787">
        <w:rPr>
          <w:rFonts w:ascii="Arial" w:eastAsia="宋体" w:hAnsi="Arial" w:cs="Arial"/>
          <w:b/>
          <w:lang w:eastAsia="zh-CN"/>
        </w:rPr>
        <w:t xml:space="preserve"> indication </w:t>
      </w:r>
      <w:r w:rsidR="007E6787" w:rsidRPr="007E6787">
        <w:rPr>
          <w:rFonts w:ascii="Arial" w:eastAsia="宋体" w:hAnsi="Arial" w:cs="Arial"/>
          <w:b/>
          <w:lang w:eastAsia="zh-CN"/>
        </w:rPr>
        <w:t>to reader</w:t>
      </w:r>
      <w:r w:rsidR="007E6787">
        <w:rPr>
          <w:rFonts w:ascii="Arial" w:eastAsia="宋体" w:hAnsi="Arial" w:cs="Arial"/>
          <w:b/>
          <w:lang w:eastAsia="zh-CN"/>
        </w:rPr>
        <w:t>, support both t</w:t>
      </w:r>
      <w:r>
        <w:rPr>
          <w:rFonts w:ascii="Arial" w:eastAsia="宋体" w:hAnsi="Arial" w:cs="Arial"/>
          <w:b/>
          <w:lang w:eastAsia="zh-CN"/>
        </w:rPr>
        <w:t xml:space="preserve">he </w:t>
      </w:r>
      <w:r w:rsidR="007E6787">
        <w:rPr>
          <w:rFonts w:ascii="Arial" w:eastAsia="宋体" w:hAnsi="Arial" w:cs="Arial" w:hint="eastAsia"/>
          <w:b/>
          <w:lang w:eastAsia="zh-CN"/>
        </w:rPr>
        <w:t>option</w:t>
      </w:r>
      <w:r w:rsidR="007E6787">
        <w:rPr>
          <w:rFonts w:ascii="Arial" w:eastAsia="宋体" w:hAnsi="Arial" w:cs="Arial"/>
          <w:b/>
          <w:lang w:eastAsia="zh-CN"/>
        </w:rPr>
        <w:t xml:space="preserve"> 1 </w:t>
      </w:r>
      <w:r w:rsidR="007E6787">
        <w:rPr>
          <w:rFonts w:ascii="Arial" w:eastAsia="宋体" w:hAnsi="Arial" w:cs="Arial" w:hint="eastAsia"/>
          <w:b/>
          <w:lang w:eastAsia="zh-CN"/>
        </w:rPr>
        <w:t>and</w:t>
      </w:r>
      <w:r w:rsidR="007E6787">
        <w:rPr>
          <w:rFonts w:ascii="Arial" w:eastAsia="宋体" w:hAnsi="Arial" w:cs="Arial"/>
          <w:b/>
          <w:lang w:eastAsia="zh-CN"/>
        </w:rPr>
        <w:t xml:space="preserve"> </w:t>
      </w:r>
      <w:r w:rsidR="007E6787">
        <w:rPr>
          <w:rFonts w:ascii="Arial" w:eastAsia="宋体" w:hAnsi="Arial" w:cs="Arial" w:hint="eastAsia"/>
          <w:b/>
          <w:lang w:eastAsia="zh-CN"/>
        </w:rPr>
        <w:t>option</w:t>
      </w:r>
      <w:r w:rsidR="007E6787">
        <w:rPr>
          <w:rFonts w:ascii="Arial" w:eastAsia="宋体" w:hAnsi="Arial" w:cs="Arial"/>
          <w:b/>
          <w:lang w:eastAsia="zh-CN"/>
        </w:rPr>
        <w:t xml:space="preserve"> 2</w:t>
      </w:r>
      <w:r w:rsidRPr="00F161DB">
        <w:rPr>
          <w:rFonts w:ascii="Arial" w:eastAsia="宋体" w:hAnsi="Arial" w:cs="Arial"/>
          <w:b/>
          <w:lang w:eastAsia="zh-CN"/>
        </w:rPr>
        <w:t>.</w:t>
      </w:r>
    </w:p>
    <w:p w14:paraId="02DAB59E" w14:textId="74E841FA" w:rsidR="00621BD6" w:rsidRDefault="007E678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1137F1">
        <w:rPr>
          <w:rFonts w:ascii="Arial" w:eastAsia="宋体" w:hAnsi="Arial" w:cs="Arial"/>
          <w:b/>
          <w:lang w:eastAsia="zh-CN"/>
        </w:rPr>
        <w:t xml:space="preserve"> </w:t>
      </w:r>
      <w:r w:rsidR="00A916D5">
        <w:rPr>
          <w:rFonts w:ascii="Arial" w:eastAsia="宋体" w:hAnsi="Arial" w:cs="Arial"/>
          <w:b/>
          <w:lang w:eastAsia="zh-CN"/>
        </w:rPr>
        <w:t>10</w:t>
      </w:r>
      <w:r>
        <w:rPr>
          <w:rFonts w:ascii="Arial" w:eastAsia="宋体" w:hAnsi="Arial" w:cs="Arial"/>
          <w:b/>
          <w:lang w:eastAsia="zh-CN"/>
        </w:rPr>
        <w:t>: Reader</w:t>
      </w:r>
      <w:r w:rsidR="001224F9">
        <w:rPr>
          <w:rFonts w:ascii="Arial" w:eastAsia="宋体" w:hAnsi="Arial" w:cs="Arial"/>
          <w:b/>
          <w:lang w:eastAsia="zh-CN"/>
        </w:rPr>
        <w:t xml:space="preserve"> can indicate device to report </w:t>
      </w:r>
      <w:r w:rsidR="001224F9" w:rsidRPr="001224F9">
        <w:rPr>
          <w:rFonts w:ascii="Arial" w:eastAsia="宋体" w:hAnsi="Arial" w:cs="Arial"/>
          <w:b/>
          <w:lang w:eastAsia="zh-CN"/>
        </w:rPr>
        <w:t>following D2R message size</w:t>
      </w:r>
      <w:r w:rsidR="001224F9">
        <w:rPr>
          <w:rFonts w:ascii="Arial" w:eastAsia="宋体" w:hAnsi="Arial" w:cs="Arial"/>
          <w:b/>
          <w:lang w:eastAsia="zh-CN"/>
        </w:rPr>
        <w:t xml:space="preserve">, if CN does not provide the </w:t>
      </w:r>
      <w:r w:rsidR="001224F9" w:rsidRPr="001224F9">
        <w:rPr>
          <w:rFonts w:ascii="Arial" w:eastAsia="宋体" w:hAnsi="Arial" w:cs="Arial"/>
          <w:b/>
          <w:lang w:eastAsia="zh-CN"/>
        </w:rPr>
        <w:t>estimate of expected following D2R message size</w:t>
      </w:r>
      <w:r w:rsidR="001224F9">
        <w:rPr>
          <w:rFonts w:ascii="Arial" w:eastAsia="宋体" w:hAnsi="Arial" w:cs="Arial"/>
          <w:b/>
          <w:lang w:eastAsia="zh-CN"/>
        </w:rPr>
        <w:t xml:space="preserve"> to the reader.</w:t>
      </w:r>
    </w:p>
    <w:p w14:paraId="1B76135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1BD0B924" w14:textId="77777777"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C62EEC">
        <w:rPr>
          <w:rFonts w:ascii="Arial" w:eastAsia="宋体" w:hAnsi="Arial" w:cs="Arial"/>
          <w:lang w:val="en-US" w:eastAsia="zh-CN"/>
        </w:rPr>
        <w:t xml:space="preserve"> </w:t>
      </w:r>
      <w:r w:rsidR="00C62EEC" w:rsidRPr="00C62EEC">
        <w:rPr>
          <w:rFonts w:ascii="Arial" w:eastAsia="宋体" w:hAnsi="Arial" w:cs="Arial"/>
          <w:lang w:val="en-US" w:eastAsia="zh-CN"/>
        </w:rPr>
        <w:t>functionalities required for A-IoT</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4" w:name="OLE_LINK3"/>
      <w:bookmarkStart w:id="5" w:name="OLE_LINK4"/>
      <w:bookmarkStart w:id="6" w:name="OLE_LINK5"/>
      <w:bookmarkStart w:id="7" w:name="OLE_LINK8"/>
    </w:p>
    <w:p w14:paraId="315B5DF7" w14:textId="3DA1D379" w:rsidR="00E767FD" w:rsidRDefault="00E26870">
      <w:pPr>
        <w:jc w:val="both"/>
        <w:rPr>
          <w:rFonts w:ascii="Arial" w:eastAsia="宋体" w:hAnsi="Arial" w:cs="Arial"/>
          <w:b/>
          <w:lang w:val="en-US"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xml:space="preserve">: </w:t>
      </w:r>
      <w:r w:rsidR="004F578B" w:rsidRPr="004F578B">
        <w:rPr>
          <w:rFonts w:ascii="Arial" w:eastAsia="宋体" w:hAnsi="Arial" w:cs="Arial"/>
          <w:b/>
          <w:lang w:eastAsia="zh-CN"/>
        </w:rPr>
        <w:t>NR MAC PDU format is as the baseline for A-IoT.</w:t>
      </w:r>
    </w:p>
    <w:p w14:paraId="01EFC656" w14:textId="77777777" w:rsidR="00A916D5" w:rsidRPr="00A916D5" w:rsidRDefault="00A916D5" w:rsidP="00A916D5">
      <w:pPr>
        <w:spacing w:line="240" w:lineRule="exact"/>
        <w:jc w:val="both"/>
        <w:rPr>
          <w:rFonts w:ascii="Arial" w:eastAsia="宋体" w:hAnsi="Arial" w:cs="Arial"/>
          <w:b/>
          <w:lang w:eastAsia="zh-CN"/>
        </w:rPr>
      </w:pPr>
      <w:r w:rsidRPr="00A916D5">
        <w:rPr>
          <w:rFonts w:ascii="Arial" w:eastAsia="宋体" w:hAnsi="Arial" w:cs="Arial"/>
          <w:b/>
          <w:lang w:eastAsia="zh-CN"/>
        </w:rPr>
        <w:t>Proposal 2: Support one logical channel ID for upper layer data transmission.</w:t>
      </w:r>
    </w:p>
    <w:p w14:paraId="669884B7" w14:textId="77777777" w:rsidR="00A916D5" w:rsidRPr="00A916D5" w:rsidRDefault="00A916D5" w:rsidP="00A916D5">
      <w:pPr>
        <w:spacing w:line="240" w:lineRule="exact"/>
        <w:jc w:val="both"/>
        <w:rPr>
          <w:rFonts w:ascii="Arial" w:eastAsia="宋体" w:hAnsi="Arial" w:cs="Arial"/>
          <w:b/>
          <w:lang w:eastAsia="zh-CN"/>
        </w:rPr>
      </w:pPr>
      <w:r w:rsidRPr="00A916D5">
        <w:rPr>
          <w:rFonts w:ascii="Arial" w:eastAsia="宋体" w:hAnsi="Arial" w:cs="Arial"/>
          <w:b/>
          <w:lang w:eastAsia="zh-CN"/>
        </w:rPr>
        <w:lastRenderedPageBreak/>
        <w:t>Proposal 3: The extended logical channel ID is not needed.</w:t>
      </w:r>
    </w:p>
    <w:p w14:paraId="193095F0" w14:textId="25C82148" w:rsidR="00E27FD1" w:rsidRDefault="00A916D5" w:rsidP="00A916D5">
      <w:pPr>
        <w:spacing w:line="240" w:lineRule="exact"/>
        <w:jc w:val="both"/>
        <w:rPr>
          <w:rFonts w:ascii="Arial" w:eastAsia="宋体" w:hAnsi="Arial" w:cs="Arial"/>
          <w:b/>
          <w:lang w:eastAsia="zh-CN"/>
        </w:rPr>
      </w:pPr>
      <w:r w:rsidRPr="00A916D5">
        <w:rPr>
          <w:rFonts w:ascii="Arial" w:eastAsia="宋体" w:hAnsi="Arial" w:cs="Arial"/>
          <w:b/>
          <w:lang w:eastAsia="zh-CN"/>
        </w:rPr>
        <w:t>Proposal 4:</w:t>
      </w:r>
      <w:r w:rsidR="007605AC" w:rsidRPr="007605AC">
        <w:t xml:space="preserve"> </w:t>
      </w:r>
      <w:r w:rsidR="007605AC" w:rsidRPr="007605AC">
        <w:rPr>
          <w:rFonts w:ascii="Arial" w:eastAsia="宋体" w:hAnsi="Arial" w:cs="Arial"/>
          <w:b/>
          <w:lang w:eastAsia="zh-CN"/>
        </w:rPr>
        <w:t>The size of the LCID field is 4 or 6 bits.</w:t>
      </w:r>
    </w:p>
    <w:p w14:paraId="5DFE4FA7" w14:textId="79CBF8D5" w:rsidR="00F17A15" w:rsidRP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5</w:t>
      </w:r>
      <w:r w:rsidR="00F17A15" w:rsidRPr="00F17A15">
        <w:rPr>
          <w:rFonts w:ascii="Arial" w:eastAsia="宋体" w:hAnsi="Arial" w:cs="Arial"/>
          <w:b/>
          <w:lang w:eastAsia="zh-CN"/>
        </w:rPr>
        <w:t xml:space="preserve">: Random ID in Msg1 can be reused as </w:t>
      </w:r>
      <w:proofErr w:type="spellStart"/>
      <w:r w:rsidR="00F17A15" w:rsidRPr="00F17A15">
        <w:rPr>
          <w:rFonts w:ascii="Arial" w:eastAsia="宋体" w:hAnsi="Arial" w:cs="Arial"/>
          <w:b/>
          <w:lang w:eastAsia="zh-CN"/>
        </w:rPr>
        <w:t>AS</w:t>
      </w:r>
      <w:proofErr w:type="spellEnd"/>
      <w:r w:rsidR="00F17A15" w:rsidRPr="00F17A15">
        <w:rPr>
          <w:rFonts w:ascii="Arial" w:eastAsia="宋体" w:hAnsi="Arial" w:cs="Arial"/>
          <w:b/>
          <w:lang w:eastAsia="zh-CN"/>
        </w:rPr>
        <w:t xml:space="preserve"> ID.</w:t>
      </w:r>
    </w:p>
    <w:p w14:paraId="0042A9EA" w14:textId="15676DAC" w:rsidR="00F17A15" w:rsidRP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6</w:t>
      </w:r>
      <w:r w:rsidR="00F17A15" w:rsidRPr="00F17A15">
        <w:rPr>
          <w:rFonts w:ascii="Arial" w:eastAsia="宋体" w:hAnsi="Arial" w:cs="Arial"/>
          <w:b/>
          <w:lang w:eastAsia="zh-CN"/>
        </w:rPr>
        <w:t xml:space="preserve">: If no random ID is carried in Msg1, reader assigns </w:t>
      </w:r>
      <w:proofErr w:type="gramStart"/>
      <w:r w:rsidR="00F17A15" w:rsidRPr="00F17A15">
        <w:rPr>
          <w:rFonts w:ascii="Arial" w:eastAsia="宋体" w:hAnsi="Arial" w:cs="Arial"/>
          <w:b/>
          <w:lang w:eastAsia="zh-CN"/>
        </w:rPr>
        <w:t>a</w:t>
      </w:r>
      <w:proofErr w:type="gramEnd"/>
      <w:r w:rsidR="00F17A15" w:rsidRPr="00F17A15">
        <w:rPr>
          <w:rFonts w:ascii="Arial" w:eastAsia="宋体" w:hAnsi="Arial" w:cs="Arial"/>
          <w:b/>
          <w:lang w:eastAsia="zh-CN"/>
        </w:rPr>
        <w:t xml:space="preserve"> AS ID to device in Msg2.</w:t>
      </w:r>
    </w:p>
    <w:p w14:paraId="254C070F" w14:textId="7BF13E81" w:rsid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7</w:t>
      </w:r>
      <w:r w:rsidR="00F17A15" w:rsidRPr="00F17A15">
        <w:rPr>
          <w:rFonts w:ascii="Arial" w:eastAsia="宋体" w:hAnsi="Arial" w:cs="Arial"/>
          <w:b/>
          <w:lang w:eastAsia="zh-CN"/>
        </w:rPr>
        <w:t>: AS ID assigned by reader can be based on partial device ID.</w:t>
      </w:r>
    </w:p>
    <w:p w14:paraId="51F8C1BB" w14:textId="41732DDD" w:rsid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8</w:t>
      </w:r>
      <w:r w:rsidR="00F17A15" w:rsidRPr="00F17A15">
        <w:rPr>
          <w:rFonts w:ascii="Arial" w:eastAsia="宋体" w:hAnsi="Arial" w:cs="Arial"/>
          <w:b/>
          <w:lang w:eastAsia="zh-CN"/>
        </w:rPr>
        <w:t>: Waiting for the final conclusion of SA2 on expected D2R message size.</w:t>
      </w:r>
    </w:p>
    <w:p w14:paraId="62E003C9" w14:textId="13D1CD46" w:rsidR="00F17A15" w:rsidRPr="00F17A15"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9</w:t>
      </w:r>
      <w:r w:rsidR="00F17A15" w:rsidRPr="00F17A15">
        <w:rPr>
          <w:rFonts w:ascii="Arial" w:eastAsia="宋体" w:hAnsi="Arial" w:cs="Arial"/>
          <w:b/>
          <w:lang w:eastAsia="zh-CN"/>
        </w:rPr>
        <w:t>: For D2R message size information indication to reader, support both the option 1 and option 2.</w:t>
      </w:r>
    </w:p>
    <w:p w14:paraId="664A248E" w14:textId="54985A63" w:rsidR="00F17A15" w:rsidRPr="00B64A7E" w:rsidRDefault="00A916D5" w:rsidP="00F17A15">
      <w:pPr>
        <w:spacing w:line="240" w:lineRule="exact"/>
        <w:jc w:val="both"/>
        <w:rPr>
          <w:rFonts w:ascii="Arial" w:eastAsia="宋体" w:hAnsi="Arial" w:cs="Arial"/>
          <w:b/>
          <w:lang w:eastAsia="zh-CN"/>
        </w:rPr>
      </w:pPr>
      <w:r>
        <w:rPr>
          <w:rFonts w:ascii="Arial" w:eastAsia="宋体" w:hAnsi="Arial" w:cs="Arial"/>
          <w:b/>
          <w:lang w:eastAsia="zh-CN"/>
        </w:rPr>
        <w:t>Proposal 10</w:t>
      </w:r>
      <w:r w:rsidR="00F17A15" w:rsidRPr="00F17A15">
        <w:rPr>
          <w:rFonts w:ascii="Arial" w:eastAsia="宋体" w:hAnsi="Arial" w:cs="Arial"/>
          <w:b/>
          <w:lang w:eastAsia="zh-CN"/>
        </w:rPr>
        <w:t>: Reader can indicate device to report following D2R message size, if CN does not provide the estimate of expected following D2R message size to the reader.</w:t>
      </w:r>
    </w:p>
    <w:bookmarkEnd w:id="4"/>
    <w:bookmarkEnd w:id="5"/>
    <w:bookmarkEnd w:id="6"/>
    <w:bookmarkEnd w:id="7"/>
    <w:p w14:paraId="77F4DD6B" w14:textId="77777777" w:rsidR="00F17733" w:rsidRPr="00211B0A" w:rsidRDefault="00F17733" w:rsidP="00F047FD">
      <w:pPr>
        <w:pStyle w:val="1"/>
        <w:numPr>
          <w:ilvl w:val="0"/>
          <w:numId w:val="5"/>
        </w:numPr>
        <w:rPr>
          <w:rFonts w:cs="Arial"/>
        </w:rPr>
      </w:pPr>
      <w:r w:rsidRPr="00211B0A">
        <w:rPr>
          <w:rFonts w:cs="Arial"/>
        </w:rPr>
        <w:t>References</w:t>
      </w:r>
    </w:p>
    <w:p w14:paraId="07DF4BC8" w14:textId="77777777" w:rsidR="002960BE" w:rsidRPr="002960BE" w:rsidRDefault="002960BE" w:rsidP="002960BE">
      <w:pPr>
        <w:pStyle w:val="af1"/>
        <w:numPr>
          <w:ilvl w:val="0"/>
          <w:numId w:val="2"/>
        </w:numPr>
        <w:ind w:firstLineChars="0"/>
        <w:rPr>
          <w:rFonts w:ascii="Arial" w:eastAsia="宋体" w:hAnsi="Arial" w:cs="Arial"/>
          <w:sz w:val="20"/>
          <w:szCs w:val="16"/>
          <w:lang w:val="en-US" w:eastAsia="zh-CN"/>
        </w:rPr>
      </w:pPr>
      <w:r w:rsidRPr="002960BE">
        <w:rPr>
          <w:rFonts w:ascii="Arial" w:eastAsia="宋体" w:hAnsi="Arial" w:cs="Arial"/>
          <w:sz w:val="20"/>
          <w:szCs w:val="16"/>
          <w:lang w:val="en-US" w:eastAsia="zh-CN"/>
        </w:rPr>
        <w:t>RP-243326, New Work Item: Solutions for Ambient IoT (Internet of Things) in NR, Huawei.</w:t>
      </w:r>
    </w:p>
    <w:p w14:paraId="4FD925D9" w14:textId="77777777" w:rsidR="007B706C" w:rsidRDefault="00B85971" w:rsidP="00B85971">
      <w:pPr>
        <w:pStyle w:val="af1"/>
        <w:numPr>
          <w:ilvl w:val="0"/>
          <w:numId w:val="2"/>
        </w:numPr>
        <w:ind w:firstLineChars="0"/>
        <w:jc w:val="both"/>
        <w:rPr>
          <w:rFonts w:ascii="Arial" w:eastAsia="宋体" w:hAnsi="Arial" w:cs="Arial"/>
          <w:sz w:val="20"/>
          <w:szCs w:val="16"/>
          <w:lang w:val="en-US" w:eastAsia="zh-CN"/>
        </w:rPr>
      </w:pPr>
      <w:r w:rsidRPr="00B85971">
        <w:rPr>
          <w:rFonts w:ascii="Arial" w:eastAsia="宋体" w:hAnsi="Arial" w:cs="Arial" w:hint="eastAsia"/>
          <w:sz w:val="20"/>
          <w:szCs w:val="16"/>
          <w:lang w:val="en-US" w:eastAsia="zh-CN"/>
        </w:rPr>
        <w:t>3</w:t>
      </w:r>
      <w:r w:rsidRPr="00B85971">
        <w:rPr>
          <w:rFonts w:ascii="Arial" w:eastAsia="宋体" w:hAnsi="Arial" w:cs="Arial"/>
          <w:sz w:val="20"/>
          <w:szCs w:val="16"/>
          <w:lang w:val="en-US" w:eastAsia="zh-CN"/>
        </w:rPr>
        <w:t>GPP</w:t>
      </w:r>
      <w:r>
        <w:rPr>
          <w:rFonts w:ascii="Arial" w:eastAsia="宋体" w:hAnsi="Arial" w:cs="Arial"/>
          <w:sz w:val="20"/>
          <w:szCs w:val="16"/>
          <w:lang w:val="en-US" w:eastAsia="zh-CN"/>
        </w:rPr>
        <w:t xml:space="preserve"> TR 38.769, </w:t>
      </w:r>
      <w:r w:rsidRPr="00B85971">
        <w:rPr>
          <w:rFonts w:ascii="Arial" w:eastAsia="宋体" w:hAnsi="Arial" w:cs="Arial"/>
          <w:sz w:val="20"/>
          <w:szCs w:val="16"/>
          <w:lang w:val="en-US" w:eastAsia="zh-CN"/>
        </w:rPr>
        <w:t>Study on solutions for ambient IoT (Internet of Things)</w:t>
      </w:r>
      <w:r>
        <w:rPr>
          <w:rFonts w:ascii="Arial" w:eastAsia="宋体" w:hAnsi="Arial" w:cs="Arial"/>
          <w:sz w:val="20"/>
          <w:szCs w:val="16"/>
          <w:lang w:val="en-US" w:eastAsia="zh-CN"/>
        </w:rPr>
        <w:t>, Release 19, V2.0.1</w:t>
      </w:r>
      <w:r w:rsidRPr="00B85971">
        <w:rPr>
          <w:rFonts w:ascii="Arial" w:eastAsia="宋体" w:hAnsi="Arial" w:cs="Arial"/>
          <w:sz w:val="20"/>
          <w:szCs w:val="16"/>
          <w:lang w:val="en-US" w:eastAsia="zh-CN"/>
        </w:rPr>
        <w:t>, 2024.</w:t>
      </w:r>
    </w:p>
    <w:p w14:paraId="588DC6D4" w14:textId="77777777" w:rsidR="00555F3A" w:rsidRPr="00B85971" w:rsidRDefault="00555F3A" w:rsidP="00555F3A">
      <w:pPr>
        <w:pStyle w:val="af1"/>
        <w:numPr>
          <w:ilvl w:val="0"/>
          <w:numId w:val="2"/>
        </w:numPr>
        <w:ind w:firstLineChars="0"/>
        <w:jc w:val="both"/>
        <w:rPr>
          <w:rFonts w:ascii="Arial" w:eastAsia="宋体" w:hAnsi="Arial" w:cs="Arial"/>
          <w:sz w:val="20"/>
          <w:szCs w:val="16"/>
          <w:lang w:val="en-US" w:eastAsia="zh-CN"/>
        </w:rPr>
      </w:pPr>
      <w:r w:rsidRPr="00555F3A">
        <w:rPr>
          <w:rFonts w:ascii="Arial" w:eastAsia="宋体" w:hAnsi="Arial" w:cs="Arial"/>
          <w:sz w:val="20"/>
          <w:szCs w:val="16"/>
          <w:lang w:val="en-US" w:eastAsia="zh-CN"/>
        </w:rPr>
        <w:t>S2-2413035</w:t>
      </w:r>
      <w:r>
        <w:rPr>
          <w:rFonts w:ascii="Arial" w:eastAsia="宋体" w:hAnsi="Arial" w:cs="Arial"/>
          <w:sz w:val="20"/>
          <w:szCs w:val="16"/>
          <w:lang w:val="en-US" w:eastAsia="zh-CN"/>
        </w:rPr>
        <w:t xml:space="preserve"> </w:t>
      </w:r>
      <w:r w:rsidRPr="00555F3A">
        <w:rPr>
          <w:rFonts w:ascii="Arial" w:eastAsia="宋体" w:hAnsi="Arial" w:cs="Arial"/>
          <w:sz w:val="20"/>
          <w:szCs w:val="16"/>
          <w:lang w:val="en-US" w:eastAsia="zh-CN"/>
        </w:rPr>
        <w:t>(R2-2409412)</w:t>
      </w:r>
      <w:r>
        <w:rPr>
          <w:rFonts w:ascii="Arial" w:eastAsia="宋体" w:hAnsi="Arial" w:cs="Arial"/>
          <w:sz w:val="20"/>
          <w:szCs w:val="16"/>
          <w:lang w:val="en-US" w:eastAsia="zh-CN"/>
        </w:rPr>
        <w:t xml:space="preserve">, </w:t>
      </w:r>
      <w:r w:rsidRPr="00555F3A">
        <w:rPr>
          <w:rFonts w:ascii="Arial" w:eastAsia="宋体" w:hAnsi="Arial" w:cs="Arial"/>
          <w:sz w:val="20"/>
          <w:szCs w:val="16"/>
          <w:lang w:val="en-US" w:eastAsia="zh-CN"/>
        </w:rPr>
        <w:t>LS on A-IoT Conclusions in SA WG2</w:t>
      </w:r>
      <w:r>
        <w:rPr>
          <w:rFonts w:ascii="Arial" w:eastAsia="宋体" w:hAnsi="Arial" w:cs="Arial"/>
          <w:sz w:val="20"/>
          <w:szCs w:val="16"/>
          <w:lang w:val="en-US" w:eastAsia="zh-CN"/>
        </w:rPr>
        <w:t>, SA2,</w:t>
      </w:r>
      <w:r w:rsidRPr="00555F3A">
        <w:t xml:space="preserve"> </w:t>
      </w:r>
      <w:r w:rsidRPr="00555F3A">
        <w:rPr>
          <w:rFonts w:ascii="Arial" w:eastAsia="宋体" w:hAnsi="Arial" w:cs="Arial"/>
          <w:sz w:val="20"/>
          <w:szCs w:val="16"/>
          <w:lang w:val="en-US" w:eastAsia="zh-CN"/>
        </w:rPr>
        <w:t>3GPP TSG-WG SA2 Meeting #166</w:t>
      </w:r>
      <w:r>
        <w:rPr>
          <w:rFonts w:ascii="Arial" w:eastAsia="宋体" w:hAnsi="Arial" w:cs="Arial"/>
          <w:sz w:val="20"/>
          <w:szCs w:val="16"/>
          <w:lang w:val="en-US" w:eastAsia="zh-CN"/>
        </w:rPr>
        <w:t>.</w:t>
      </w:r>
    </w:p>
    <w:sectPr w:rsidR="00555F3A" w:rsidRPr="00B85971" w:rsidSect="005432F8">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E3481" w14:textId="77777777" w:rsidR="00180755" w:rsidRPr="008C651D" w:rsidRDefault="00180755" w:rsidP="00C24254">
      <w:pPr>
        <w:spacing w:after="0"/>
        <w:rPr>
          <w:rFonts w:ascii="Arial" w:eastAsia="宋体" w:hAnsi="Arial" w:cs="Arial"/>
          <w:color w:val="0000FF"/>
          <w:kern w:val="2"/>
          <w:lang w:val="en-US" w:eastAsia="zh-CN"/>
        </w:rPr>
      </w:pPr>
      <w:r>
        <w:separator/>
      </w:r>
    </w:p>
  </w:endnote>
  <w:endnote w:type="continuationSeparator" w:id="0">
    <w:p w14:paraId="3608C5F3" w14:textId="77777777" w:rsidR="00180755" w:rsidRPr="008C651D" w:rsidRDefault="0018075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7ADD9" w14:textId="36A608F5" w:rsidR="006C25A7" w:rsidRDefault="006C25A7">
    <w:pPr>
      <w:pStyle w:val="af7"/>
      <w:jc w:val="center"/>
    </w:pPr>
    <w:r>
      <w:fldChar w:fldCharType="begin"/>
    </w:r>
    <w:r>
      <w:instrText>PAGE   \* MERGEFORMAT</w:instrText>
    </w:r>
    <w:r>
      <w:fldChar w:fldCharType="separate"/>
    </w:r>
    <w:r w:rsidR="00A53742" w:rsidRPr="00A53742">
      <w:rPr>
        <w:noProof/>
        <w:lang w:val="zh-CN" w:eastAsia="zh-CN"/>
      </w:rPr>
      <w:t>4</w:t>
    </w:r>
    <w:r>
      <w:fldChar w:fldCharType="end"/>
    </w:r>
  </w:p>
  <w:p w14:paraId="6AF50D56" w14:textId="77777777" w:rsidR="006C25A7" w:rsidRDefault="006C25A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8B214" w14:textId="77777777" w:rsidR="00180755" w:rsidRPr="008C651D" w:rsidRDefault="00180755" w:rsidP="00C24254">
      <w:pPr>
        <w:spacing w:after="0"/>
        <w:rPr>
          <w:rFonts w:ascii="Arial" w:eastAsia="宋体" w:hAnsi="Arial" w:cs="Arial"/>
          <w:color w:val="0000FF"/>
          <w:kern w:val="2"/>
          <w:lang w:val="en-US" w:eastAsia="zh-CN"/>
        </w:rPr>
      </w:pPr>
      <w:r>
        <w:separator/>
      </w:r>
    </w:p>
  </w:footnote>
  <w:footnote w:type="continuationSeparator" w:id="0">
    <w:p w14:paraId="0F16DFA5" w14:textId="77777777" w:rsidR="00180755" w:rsidRPr="008C651D" w:rsidRDefault="0018075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7"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8"/>
  </w:num>
  <w:num w:numId="4">
    <w:abstractNumId w:val="6"/>
    <w:lvlOverride w:ilvl="0">
      <w:startOverride w:val="1"/>
    </w:lvlOverride>
  </w:num>
  <w:num w:numId="5">
    <w:abstractNumId w:val="4"/>
  </w:num>
  <w:num w:numId="6">
    <w:abstractNumId w:val="10"/>
  </w:num>
  <w:num w:numId="7">
    <w:abstractNumId w:val="7"/>
  </w:num>
  <w:num w:numId="8">
    <w:abstractNumId w:val="13"/>
  </w:num>
  <w:num w:numId="9">
    <w:abstractNumId w:val="11"/>
  </w:num>
  <w:num w:numId="10">
    <w:abstractNumId w:val="15"/>
  </w:num>
  <w:num w:numId="11">
    <w:abstractNumId w:val="1"/>
  </w:num>
  <w:num w:numId="12">
    <w:abstractNumId w:val="5"/>
  </w:num>
  <w:num w:numId="13">
    <w:abstractNumId w:val="9"/>
  </w:num>
  <w:num w:numId="14">
    <w:abstractNumId w:val="14"/>
  </w:num>
  <w:num w:numId="15">
    <w:abstractNumId w:val="18"/>
  </w:num>
  <w:num w:numId="16">
    <w:abstractNumId w:val="12"/>
  </w:num>
  <w:num w:numId="17">
    <w:abstractNumId w:val="20"/>
  </w:num>
  <w:num w:numId="18">
    <w:abstractNumId w:val="0"/>
  </w:num>
  <w:num w:numId="19">
    <w:abstractNumId w:val="16"/>
  </w:num>
  <w:num w:numId="20">
    <w:abstractNumId w:val="3"/>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843"/>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4C"/>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5CE2"/>
    <w:rsid w:val="00026424"/>
    <w:rsid w:val="000265B1"/>
    <w:rsid w:val="0002766E"/>
    <w:rsid w:val="00027999"/>
    <w:rsid w:val="00027B18"/>
    <w:rsid w:val="00030ABD"/>
    <w:rsid w:val="00030B66"/>
    <w:rsid w:val="00030E92"/>
    <w:rsid w:val="0003152E"/>
    <w:rsid w:val="00031B21"/>
    <w:rsid w:val="00031C89"/>
    <w:rsid w:val="00032672"/>
    <w:rsid w:val="00032FCF"/>
    <w:rsid w:val="00033527"/>
    <w:rsid w:val="00033B45"/>
    <w:rsid w:val="00034726"/>
    <w:rsid w:val="000349F8"/>
    <w:rsid w:val="00034F3E"/>
    <w:rsid w:val="00035225"/>
    <w:rsid w:val="00035DB5"/>
    <w:rsid w:val="0003660E"/>
    <w:rsid w:val="000368CF"/>
    <w:rsid w:val="00036C1F"/>
    <w:rsid w:val="00036D12"/>
    <w:rsid w:val="00037408"/>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3FFE"/>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09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1CA0"/>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14F"/>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BE5"/>
    <w:rsid w:val="000D0D51"/>
    <w:rsid w:val="000D0EE0"/>
    <w:rsid w:val="000D1133"/>
    <w:rsid w:val="000D11B2"/>
    <w:rsid w:val="000D159D"/>
    <w:rsid w:val="000D2153"/>
    <w:rsid w:val="000D24E6"/>
    <w:rsid w:val="000D24F1"/>
    <w:rsid w:val="000D258A"/>
    <w:rsid w:val="000D2EC5"/>
    <w:rsid w:val="000D3179"/>
    <w:rsid w:val="000D40BD"/>
    <w:rsid w:val="000D4704"/>
    <w:rsid w:val="000D47BA"/>
    <w:rsid w:val="000D4CFD"/>
    <w:rsid w:val="000D4E56"/>
    <w:rsid w:val="000D54BC"/>
    <w:rsid w:val="000D6416"/>
    <w:rsid w:val="000D675A"/>
    <w:rsid w:val="000D7841"/>
    <w:rsid w:val="000D7995"/>
    <w:rsid w:val="000D79DA"/>
    <w:rsid w:val="000D7D7E"/>
    <w:rsid w:val="000E02C9"/>
    <w:rsid w:val="000E0868"/>
    <w:rsid w:val="000E0B36"/>
    <w:rsid w:val="000E0BF5"/>
    <w:rsid w:val="000E10FB"/>
    <w:rsid w:val="000E1395"/>
    <w:rsid w:val="000E1B09"/>
    <w:rsid w:val="000E1DA4"/>
    <w:rsid w:val="000E1E05"/>
    <w:rsid w:val="000E2130"/>
    <w:rsid w:val="000E2341"/>
    <w:rsid w:val="000E2415"/>
    <w:rsid w:val="000E2BC6"/>
    <w:rsid w:val="000E2D17"/>
    <w:rsid w:val="000E3882"/>
    <w:rsid w:val="000E39CE"/>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8E"/>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7F1"/>
    <w:rsid w:val="00113A6E"/>
    <w:rsid w:val="00113A83"/>
    <w:rsid w:val="00113FC9"/>
    <w:rsid w:val="00114329"/>
    <w:rsid w:val="001145B6"/>
    <w:rsid w:val="001147CC"/>
    <w:rsid w:val="00114A2C"/>
    <w:rsid w:val="00114B47"/>
    <w:rsid w:val="00114B74"/>
    <w:rsid w:val="00114E34"/>
    <w:rsid w:val="0011537D"/>
    <w:rsid w:val="001167A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4F9"/>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6C5"/>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0C2B"/>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AB"/>
    <w:rsid w:val="00175CCD"/>
    <w:rsid w:val="00175DEA"/>
    <w:rsid w:val="00176013"/>
    <w:rsid w:val="00176455"/>
    <w:rsid w:val="00176892"/>
    <w:rsid w:val="00176AB5"/>
    <w:rsid w:val="001772A0"/>
    <w:rsid w:val="0017732F"/>
    <w:rsid w:val="00177A0E"/>
    <w:rsid w:val="00177D24"/>
    <w:rsid w:val="00180678"/>
    <w:rsid w:val="00180755"/>
    <w:rsid w:val="001808EA"/>
    <w:rsid w:val="00180B0B"/>
    <w:rsid w:val="00180F8A"/>
    <w:rsid w:val="00181C10"/>
    <w:rsid w:val="00181C44"/>
    <w:rsid w:val="001820D2"/>
    <w:rsid w:val="0018242D"/>
    <w:rsid w:val="001825EA"/>
    <w:rsid w:val="0018282D"/>
    <w:rsid w:val="001832CD"/>
    <w:rsid w:val="00183341"/>
    <w:rsid w:val="001833EC"/>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DF3"/>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8E4"/>
    <w:rsid w:val="00191F5F"/>
    <w:rsid w:val="001926E9"/>
    <w:rsid w:val="001937A4"/>
    <w:rsid w:val="00193F22"/>
    <w:rsid w:val="001941F9"/>
    <w:rsid w:val="001944EB"/>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2C5"/>
    <w:rsid w:val="001B1DD1"/>
    <w:rsid w:val="001B1F7D"/>
    <w:rsid w:val="001B1FE0"/>
    <w:rsid w:val="001B1FE5"/>
    <w:rsid w:val="001B2280"/>
    <w:rsid w:val="001B2C7A"/>
    <w:rsid w:val="001B3061"/>
    <w:rsid w:val="001B39A1"/>
    <w:rsid w:val="001B4043"/>
    <w:rsid w:val="001B47BE"/>
    <w:rsid w:val="001B481E"/>
    <w:rsid w:val="001B4ACE"/>
    <w:rsid w:val="001B4D1A"/>
    <w:rsid w:val="001B4DC4"/>
    <w:rsid w:val="001B4F2F"/>
    <w:rsid w:val="001B4F9B"/>
    <w:rsid w:val="001B53A6"/>
    <w:rsid w:val="001B5478"/>
    <w:rsid w:val="001B57D8"/>
    <w:rsid w:val="001B5BB0"/>
    <w:rsid w:val="001B666F"/>
    <w:rsid w:val="001B667A"/>
    <w:rsid w:val="001B67B7"/>
    <w:rsid w:val="001B79CF"/>
    <w:rsid w:val="001B7FBA"/>
    <w:rsid w:val="001C05B3"/>
    <w:rsid w:val="001C099F"/>
    <w:rsid w:val="001C0CE7"/>
    <w:rsid w:val="001C0E01"/>
    <w:rsid w:val="001C14A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4BA"/>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1FF2"/>
    <w:rsid w:val="001F2031"/>
    <w:rsid w:val="001F2267"/>
    <w:rsid w:val="001F270A"/>
    <w:rsid w:val="001F272B"/>
    <w:rsid w:val="001F2C69"/>
    <w:rsid w:val="001F2D2D"/>
    <w:rsid w:val="001F2D90"/>
    <w:rsid w:val="001F2E63"/>
    <w:rsid w:val="001F2ED1"/>
    <w:rsid w:val="001F3188"/>
    <w:rsid w:val="001F37A6"/>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611"/>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5AB6"/>
    <w:rsid w:val="00225B9D"/>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62A"/>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72D"/>
    <w:rsid w:val="00277D91"/>
    <w:rsid w:val="002804F8"/>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27"/>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0BE"/>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E75"/>
    <w:rsid w:val="002A2F56"/>
    <w:rsid w:val="002A2FE8"/>
    <w:rsid w:val="002A32F3"/>
    <w:rsid w:val="002A362C"/>
    <w:rsid w:val="002A3956"/>
    <w:rsid w:val="002A3A17"/>
    <w:rsid w:val="002A3B48"/>
    <w:rsid w:val="002A3D39"/>
    <w:rsid w:val="002A441C"/>
    <w:rsid w:val="002A4437"/>
    <w:rsid w:val="002A4962"/>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98C"/>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4A7"/>
    <w:rsid w:val="0030573B"/>
    <w:rsid w:val="0030581F"/>
    <w:rsid w:val="003058D8"/>
    <w:rsid w:val="00305996"/>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3950"/>
    <w:rsid w:val="003145A8"/>
    <w:rsid w:val="00314C38"/>
    <w:rsid w:val="003150E4"/>
    <w:rsid w:val="00315A4E"/>
    <w:rsid w:val="00315BF3"/>
    <w:rsid w:val="00315ECA"/>
    <w:rsid w:val="003162AB"/>
    <w:rsid w:val="0031661A"/>
    <w:rsid w:val="00316A36"/>
    <w:rsid w:val="00316C83"/>
    <w:rsid w:val="00316DCA"/>
    <w:rsid w:val="00316FAF"/>
    <w:rsid w:val="00317037"/>
    <w:rsid w:val="003173F0"/>
    <w:rsid w:val="003175FB"/>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6A9"/>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2C9"/>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CE5"/>
    <w:rsid w:val="00344DE1"/>
    <w:rsid w:val="00345369"/>
    <w:rsid w:val="00345BE3"/>
    <w:rsid w:val="00345FFD"/>
    <w:rsid w:val="0034755B"/>
    <w:rsid w:val="003475E0"/>
    <w:rsid w:val="003478BE"/>
    <w:rsid w:val="00347A3F"/>
    <w:rsid w:val="00347AC8"/>
    <w:rsid w:val="00347ED9"/>
    <w:rsid w:val="00350360"/>
    <w:rsid w:val="00350761"/>
    <w:rsid w:val="00351013"/>
    <w:rsid w:val="00351080"/>
    <w:rsid w:val="00351293"/>
    <w:rsid w:val="00351407"/>
    <w:rsid w:val="0035153E"/>
    <w:rsid w:val="00351855"/>
    <w:rsid w:val="00352DE4"/>
    <w:rsid w:val="003539B8"/>
    <w:rsid w:val="00353BF3"/>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CC1"/>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7CA"/>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82A"/>
    <w:rsid w:val="00385BAB"/>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A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997"/>
    <w:rsid w:val="003B2AE7"/>
    <w:rsid w:val="003B3542"/>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081"/>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22"/>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530"/>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5F4"/>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894"/>
    <w:rsid w:val="004469E9"/>
    <w:rsid w:val="00446FEB"/>
    <w:rsid w:val="00447AFD"/>
    <w:rsid w:val="00447B15"/>
    <w:rsid w:val="004503CB"/>
    <w:rsid w:val="0045124B"/>
    <w:rsid w:val="004512FE"/>
    <w:rsid w:val="00451A21"/>
    <w:rsid w:val="00451A5C"/>
    <w:rsid w:val="004525BE"/>
    <w:rsid w:val="004527A4"/>
    <w:rsid w:val="00452ABD"/>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6BFE"/>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503"/>
    <w:rsid w:val="0048455A"/>
    <w:rsid w:val="00484A12"/>
    <w:rsid w:val="00484FA8"/>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A9D"/>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78B"/>
    <w:rsid w:val="004F5B3E"/>
    <w:rsid w:val="004F5EBA"/>
    <w:rsid w:val="004F6319"/>
    <w:rsid w:val="004F6615"/>
    <w:rsid w:val="004F686A"/>
    <w:rsid w:val="004F68C2"/>
    <w:rsid w:val="004F6987"/>
    <w:rsid w:val="004F6B6B"/>
    <w:rsid w:val="004F6FE9"/>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3F6B"/>
    <w:rsid w:val="00544223"/>
    <w:rsid w:val="00544752"/>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2EF4"/>
    <w:rsid w:val="00553195"/>
    <w:rsid w:val="005534E6"/>
    <w:rsid w:val="00553994"/>
    <w:rsid w:val="005539FC"/>
    <w:rsid w:val="0055468E"/>
    <w:rsid w:val="00554DA5"/>
    <w:rsid w:val="00554E14"/>
    <w:rsid w:val="0055550A"/>
    <w:rsid w:val="0055594B"/>
    <w:rsid w:val="00555A15"/>
    <w:rsid w:val="00555BD6"/>
    <w:rsid w:val="00555F3A"/>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3BC6"/>
    <w:rsid w:val="00563C84"/>
    <w:rsid w:val="00564A36"/>
    <w:rsid w:val="00564F1C"/>
    <w:rsid w:val="005650B7"/>
    <w:rsid w:val="00565380"/>
    <w:rsid w:val="00565517"/>
    <w:rsid w:val="00565CA5"/>
    <w:rsid w:val="00565D9B"/>
    <w:rsid w:val="005660BA"/>
    <w:rsid w:val="0056657A"/>
    <w:rsid w:val="00566F82"/>
    <w:rsid w:val="00566F84"/>
    <w:rsid w:val="0056708E"/>
    <w:rsid w:val="00567212"/>
    <w:rsid w:val="00567D44"/>
    <w:rsid w:val="005703D4"/>
    <w:rsid w:val="0057044B"/>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8F6"/>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20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BE2"/>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77"/>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419"/>
    <w:rsid w:val="005F5B49"/>
    <w:rsid w:val="005F5D82"/>
    <w:rsid w:val="005F631A"/>
    <w:rsid w:val="005F6385"/>
    <w:rsid w:val="005F645B"/>
    <w:rsid w:val="005F6768"/>
    <w:rsid w:val="005F6D2F"/>
    <w:rsid w:val="005F7054"/>
    <w:rsid w:val="005F70F6"/>
    <w:rsid w:val="005F7317"/>
    <w:rsid w:val="005F747A"/>
    <w:rsid w:val="005F7594"/>
    <w:rsid w:val="005F7951"/>
    <w:rsid w:val="005F798B"/>
    <w:rsid w:val="005F7D05"/>
    <w:rsid w:val="005F7D3A"/>
    <w:rsid w:val="005F7D4E"/>
    <w:rsid w:val="005F7EF2"/>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E44"/>
    <w:rsid w:val="00615504"/>
    <w:rsid w:val="00615879"/>
    <w:rsid w:val="00615DCC"/>
    <w:rsid w:val="00615E8E"/>
    <w:rsid w:val="00616B3B"/>
    <w:rsid w:val="00616B94"/>
    <w:rsid w:val="00616DC2"/>
    <w:rsid w:val="00616DE5"/>
    <w:rsid w:val="0061714D"/>
    <w:rsid w:val="00617164"/>
    <w:rsid w:val="00617A40"/>
    <w:rsid w:val="006202BD"/>
    <w:rsid w:val="00620663"/>
    <w:rsid w:val="0062068F"/>
    <w:rsid w:val="006209C7"/>
    <w:rsid w:val="0062125C"/>
    <w:rsid w:val="00621B8C"/>
    <w:rsid w:val="00621BD6"/>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E54"/>
    <w:rsid w:val="00626F24"/>
    <w:rsid w:val="00626FF0"/>
    <w:rsid w:val="00627763"/>
    <w:rsid w:val="00627B3C"/>
    <w:rsid w:val="00627C28"/>
    <w:rsid w:val="006300E1"/>
    <w:rsid w:val="00630586"/>
    <w:rsid w:val="0063155A"/>
    <w:rsid w:val="00631F42"/>
    <w:rsid w:val="006329FA"/>
    <w:rsid w:val="00632C0A"/>
    <w:rsid w:val="00633086"/>
    <w:rsid w:val="006332F6"/>
    <w:rsid w:val="00633DE2"/>
    <w:rsid w:val="00633E5D"/>
    <w:rsid w:val="00634108"/>
    <w:rsid w:val="00634222"/>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2E79"/>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815"/>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4A1"/>
    <w:rsid w:val="00671037"/>
    <w:rsid w:val="006711AF"/>
    <w:rsid w:val="00671264"/>
    <w:rsid w:val="00671783"/>
    <w:rsid w:val="00671927"/>
    <w:rsid w:val="0067194F"/>
    <w:rsid w:val="006719EF"/>
    <w:rsid w:val="00671B29"/>
    <w:rsid w:val="00671B5F"/>
    <w:rsid w:val="00671E29"/>
    <w:rsid w:val="00671F1D"/>
    <w:rsid w:val="006723C9"/>
    <w:rsid w:val="00672936"/>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9EC"/>
    <w:rsid w:val="00692C40"/>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7DF"/>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5827"/>
    <w:rsid w:val="006A613B"/>
    <w:rsid w:val="006A6197"/>
    <w:rsid w:val="006A61BF"/>
    <w:rsid w:val="006A6261"/>
    <w:rsid w:val="006A62AF"/>
    <w:rsid w:val="006A6367"/>
    <w:rsid w:val="006A63A0"/>
    <w:rsid w:val="006A75ED"/>
    <w:rsid w:val="006A777C"/>
    <w:rsid w:val="006A7B63"/>
    <w:rsid w:val="006B00F4"/>
    <w:rsid w:val="006B0526"/>
    <w:rsid w:val="006B0755"/>
    <w:rsid w:val="006B0C64"/>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5A7"/>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504"/>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68A"/>
    <w:rsid w:val="00705E3C"/>
    <w:rsid w:val="00705F42"/>
    <w:rsid w:val="00706645"/>
    <w:rsid w:val="007067FC"/>
    <w:rsid w:val="00706A72"/>
    <w:rsid w:val="00706DA7"/>
    <w:rsid w:val="00707378"/>
    <w:rsid w:val="007078DB"/>
    <w:rsid w:val="00707AFA"/>
    <w:rsid w:val="00707FF7"/>
    <w:rsid w:val="0071076C"/>
    <w:rsid w:val="00710E59"/>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C15"/>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642"/>
    <w:rsid w:val="00730A33"/>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A72"/>
    <w:rsid w:val="00750FE2"/>
    <w:rsid w:val="007518AD"/>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5AC"/>
    <w:rsid w:val="007609B6"/>
    <w:rsid w:val="00760CD7"/>
    <w:rsid w:val="00760DB3"/>
    <w:rsid w:val="00760E98"/>
    <w:rsid w:val="0076102C"/>
    <w:rsid w:val="007610CE"/>
    <w:rsid w:val="00761123"/>
    <w:rsid w:val="00761283"/>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9D"/>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787"/>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76C"/>
    <w:rsid w:val="00800AEE"/>
    <w:rsid w:val="0080146A"/>
    <w:rsid w:val="0080336D"/>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52F"/>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389"/>
    <w:rsid w:val="00833B71"/>
    <w:rsid w:val="00833BDE"/>
    <w:rsid w:val="008342FE"/>
    <w:rsid w:val="00834A64"/>
    <w:rsid w:val="00834A90"/>
    <w:rsid w:val="00834D6E"/>
    <w:rsid w:val="00835686"/>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D70"/>
    <w:rsid w:val="00850F17"/>
    <w:rsid w:val="008514CB"/>
    <w:rsid w:val="00852230"/>
    <w:rsid w:val="0085234C"/>
    <w:rsid w:val="008528BB"/>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9CC"/>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8A"/>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493D"/>
    <w:rsid w:val="008750A2"/>
    <w:rsid w:val="0087529B"/>
    <w:rsid w:val="008758F1"/>
    <w:rsid w:val="0087642D"/>
    <w:rsid w:val="008768AC"/>
    <w:rsid w:val="0087726F"/>
    <w:rsid w:val="00877E67"/>
    <w:rsid w:val="00877F98"/>
    <w:rsid w:val="00880EA0"/>
    <w:rsid w:val="00880ED4"/>
    <w:rsid w:val="00881564"/>
    <w:rsid w:val="00881CF8"/>
    <w:rsid w:val="00881D8B"/>
    <w:rsid w:val="00881E02"/>
    <w:rsid w:val="008822A1"/>
    <w:rsid w:val="00882406"/>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108"/>
    <w:rsid w:val="008913BF"/>
    <w:rsid w:val="00892493"/>
    <w:rsid w:val="00892745"/>
    <w:rsid w:val="008928DA"/>
    <w:rsid w:val="00892ABA"/>
    <w:rsid w:val="00893213"/>
    <w:rsid w:val="00893343"/>
    <w:rsid w:val="0089367E"/>
    <w:rsid w:val="008948CF"/>
    <w:rsid w:val="0089491C"/>
    <w:rsid w:val="00894934"/>
    <w:rsid w:val="00895485"/>
    <w:rsid w:val="00895BF8"/>
    <w:rsid w:val="00895CDD"/>
    <w:rsid w:val="00895DFA"/>
    <w:rsid w:val="00896BD2"/>
    <w:rsid w:val="008971BB"/>
    <w:rsid w:val="008975EF"/>
    <w:rsid w:val="00897674"/>
    <w:rsid w:val="0089771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2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AD5"/>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5"/>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9BA"/>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0ED"/>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6C"/>
    <w:rsid w:val="009728D5"/>
    <w:rsid w:val="009733AF"/>
    <w:rsid w:val="0097374F"/>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9AC"/>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28"/>
    <w:rsid w:val="009C16FB"/>
    <w:rsid w:val="009C1B73"/>
    <w:rsid w:val="009C1CDB"/>
    <w:rsid w:val="009C219F"/>
    <w:rsid w:val="009C25A1"/>
    <w:rsid w:val="009C2AFC"/>
    <w:rsid w:val="009C363A"/>
    <w:rsid w:val="009C36B5"/>
    <w:rsid w:val="009C37F2"/>
    <w:rsid w:val="009C3D51"/>
    <w:rsid w:val="009C3FE3"/>
    <w:rsid w:val="009C41E7"/>
    <w:rsid w:val="009C4FAE"/>
    <w:rsid w:val="009C5B42"/>
    <w:rsid w:val="009C61AC"/>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4D2F"/>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A01945"/>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419"/>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3C6"/>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32A"/>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684"/>
    <w:rsid w:val="00A47995"/>
    <w:rsid w:val="00A47DC6"/>
    <w:rsid w:val="00A50150"/>
    <w:rsid w:val="00A512F5"/>
    <w:rsid w:val="00A513DF"/>
    <w:rsid w:val="00A51934"/>
    <w:rsid w:val="00A52214"/>
    <w:rsid w:val="00A526BD"/>
    <w:rsid w:val="00A52CB3"/>
    <w:rsid w:val="00A5320A"/>
    <w:rsid w:val="00A53742"/>
    <w:rsid w:val="00A539B2"/>
    <w:rsid w:val="00A53A45"/>
    <w:rsid w:val="00A53B01"/>
    <w:rsid w:val="00A53E2F"/>
    <w:rsid w:val="00A54184"/>
    <w:rsid w:val="00A542ED"/>
    <w:rsid w:val="00A5452C"/>
    <w:rsid w:val="00A54575"/>
    <w:rsid w:val="00A5481E"/>
    <w:rsid w:val="00A5488C"/>
    <w:rsid w:val="00A54E68"/>
    <w:rsid w:val="00A54F81"/>
    <w:rsid w:val="00A55387"/>
    <w:rsid w:val="00A559BC"/>
    <w:rsid w:val="00A55E37"/>
    <w:rsid w:val="00A56314"/>
    <w:rsid w:val="00A56813"/>
    <w:rsid w:val="00A56A7D"/>
    <w:rsid w:val="00A56C00"/>
    <w:rsid w:val="00A572D8"/>
    <w:rsid w:val="00A57797"/>
    <w:rsid w:val="00A57E4C"/>
    <w:rsid w:val="00A6006F"/>
    <w:rsid w:val="00A600E3"/>
    <w:rsid w:val="00A601B9"/>
    <w:rsid w:val="00A60B45"/>
    <w:rsid w:val="00A614F2"/>
    <w:rsid w:val="00A61CFC"/>
    <w:rsid w:val="00A61D02"/>
    <w:rsid w:val="00A61D0B"/>
    <w:rsid w:val="00A62680"/>
    <w:rsid w:val="00A629E1"/>
    <w:rsid w:val="00A62EE2"/>
    <w:rsid w:val="00A630A7"/>
    <w:rsid w:val="00A63102"/>
    <w:rsid w:val="00A631AD"/>
    <w:rsid w:val="00A633F1"/>
    <w:rsid w:val="00A63FC4"/>
    <w:rsid w:val="00A6408B"/>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5E8"/>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B9D"/>
    <w:rsid w:val="00A87C2D"/>
    <w:rsid w:val="00A90ABD"/>
    <w:rsid w:val="00A90C5E"/>
    <w:rsid w:val="00A90CCD"/>
    <w:rsid w:val="00A90F7F"/>
    <w:rsid w:val="00A916D5"/>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B2A"/>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ED"/>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0CA"/>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35EE"/>
    <w:rsid w:val="00AF4196"/>
    <w:rsid w:val="00AF434B"/>
    <w:rsid w:val="00AF4518"/>
    <w:rsid w:val="00AF4A4F"/>
    <w:rsid w:val="00AF4D1B"/>
    <w:rsid w:val="00AF4F50"/>
    <w:rsid w:val="00AF539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3BF"/>
    <w:rsid w:val="00B20549"/>
    <w:rsid w:val="00B205F9"/>
    <w:rsid w:val="00B20831"/>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2DC"/>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4BB"/>
    <w:rsid w:val="00B4272F"/>
    <w:rsid w:val="00B42908"/>
    <w:rsid w:val="00B43555"/>
    <w:rsid w:val="00B43B4A"/>
    <w:rsid w:val="00B44D17"/>
    <w:rsid w:val="00B453BD"/>
    <w:rsid w:val="00B4542E"/>
    <w:rsid w:val="00B45D53"/>
    <w:rsid w:val="00B466E9"/>
    <w:rsid w:val="00B46A8B"/>
    <w:rsid w:val="00B46AC8"/>
    <w:rsid w:val="00B46EFA"/>
    <w:rsid w:val="00B47836"/>
    <w:rsid w:val="00B47C04"/>
    <w:rsid w:val="00B47D20"/>
    <w:rsid w:val="00B47D76"/>
    <w:rsid w:val="00B500CA"/>
    <w:rsid w:val="00B508C6"/>
    <w:rsid w:val="00B50C3C"/>
    <w:rsid w:val="00B510C9"/>
    <w:rsid w:val="00B51171"/>
    <w:rsid w:val="00B51314"/>
    <w:rsid w:val="00B51428"/>
    <w:rsid w:val="00B51434"/>
    <w:rsid w:val="00B515AE"/>
    <w:rsid w:val="00B51801"/>
    <w:rsid w:val="00B51E5E"/>
    <w:rsid w:val="00B52167"/>
    <w:rsid w:val="00B52275"/>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A7E"/>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971"/>
    <w:rsid w:val="00B85B76"/>
    <w:rsid w:val="00B85C6E"/>
    <w:rsid w:val="00B8649E"/>
    <w:rsid w:val="00B867CA"/>
    <w:rsid w:val="00B87439"/>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3D75"/>
    <w:rsid w:val="00B941EC"/>
    <w:rsid w:val="00B94553"/>
    <w:rsid w:val="00B945BF"/>
    <w:rsid w:val="00B95071"/>
    <w:rsid w:val="00B9559B"/>
    <w:rsid w:val="00B956A5"/>
    <w:rsid w:val="00B962B9"/>
    <w:rsid w:val="00B96302"/>
    <w:rsid w:val="00B963E0"/>
    <w:rsid w:val="00B9673A"/>
    <w:rsid w:val="00B96D14"/>
    <w:rsid w:val="00B96D53"/>
    <w:rsid w:val="00B97002"/>
    <w:rsid w:val="00B973B8"/>
    <w:rsid w:val="00BA0138"/>
    <w:rsid w:val="00BA0239"/>
    <w:rsid w:val="00BA0360"/>
    <w:rsid w:val="00BA0936"/>
    <w:rsid w:val="00BA0D92"/>
    <w:rsid w:val="00BA127A"/>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AAF"/>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0AE4"/>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113E"/>
    <w:rsid w:val="00C0129B"/>
    <w:rsid w:val="00C0140E"/>
    <w:rsid w:val="00C01600"/>
    <w:rsid w:val="00C0218B"/>
    <w:rsid w:val="00C021C5"/>
    <w:rsid w:val="00C026CE"/>
    <w:rsid w:val="00C026D6"/>
    <w:rsid w:val="00C02BB8"/>
    <w:rsid w:val="00C038C1"/>
    <w:rsid w:val="00C03F12"/>
    <w:rsid w:val="00C0441C"/>
    <w:rsid w:val="00C045C0"/>
    <w:rsid w:val="00C04718"/>
    <w:rsid w:val="00C04E9C"/>
    <w:rsid w:val="00C0503C"/>
    <w:rsid w:val="00C05104"/>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3D"/>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2C45"/>
    <w:rsid w:val="00C335F7"/>
    <w:rsid w:val="00C33B91"/>
    <w:rsid w:val="00C344B4"/>
    <w:rsid w:val="00C34D29"/>
    <w:rsid w:val="00C34E52"/>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4C7C"/>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01B"/>
    <w:rsid w:val="00C57298"/>
    <w:rsid w:val="00C578AE"/>
    <w:rsid w:val="00C57A53"/>
    <w:rsid w:val="00C57B89"/>
    <w:rsid w:val="00C57CE7"/>
    <w:rsid w:val="00C57F74"/>
    <w:rsid w:val="00C6086E"/>
    <w:rsid w:val="00C60E2A"/>
    <w:rsid w:val="00C61DFD"/>
    <w:rsid w:val="00C61E59"/>
    <w:rsid w:val="00C620BE"/>
    <w:rsid w:val="00C6292D"/>
    <w:rsid w:val="00C62EEC"/>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B"/>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EF3"/>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525"/>
    <w:rsid w:val="00C96617"/>
    <w:rsid w:val="00C9694F"/>
    <w:rsid w:val="00C9777F"/>
    <w:rsid w:val="00C97873"/>
    <w:rsid w:val="00C97FF4"/>
    <w:rsid w:val="00CA09AE"/>
    <w:rsid w:val="00CA0C51"/>
    <w:rsid w:val="00CA0EFC"/>
    <w:rsid w:val="00CA0F1F"/>
    <w:rsid w:val="00CA0F93"/>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B7E6C"/>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6A7F"/>
    <w:rsid w:val="00CD7489"/>
    <w:rsid w:val="00CD773B"/>
    <w:rsid w:val="00CD79EB"/>
    <w:rsid w:val="00CE00B1"/>
    <w:rsid w:val="00CE046B"/>
    <w:rsid w:val="00CE06F5"/>
    <w:rsid w:val="00CE07D2"/>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31C"/>
    <w:rsid w:val="00CE64E6"/>
    <w:rsid w:val="00CE69C1"/>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206"/>
    <w:rsid w:val="00CF741E"/>
    <w:rsid w:val="00CF74B4"/>
    <w:rsid w:val="00CF74E0"/>
    <w:rsid w:val="00CF79A3"/>
    <w:rsid w:val="00CF7B52"/>
    <w:rsid w:val="00CF7E5F"/>
    <w:rsid w:val="00CF7F31"/>
    <w:rsid w:val="00CF7FFB"/>
    <w:rsid w:val="00D004E4"/>
    <w:rsid w:val="00D00567"/>
    <w:rsid w:val="00D007D3"/>
    <w:rsid w:val="00D00CCB"/>
    <w:rsid w:val="00D00D3E"/>
    <w:rsid w:val="00D00E43"/>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AAE"/>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6F80"/>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2B2"/>
    <w:rsid w:val="00D47FC8"/>
    <w:rsid w:val="00D500BC"/>
    <w:rsid w:val="00D5025C"/>
    <w:rsid w:val="00D5096D"/>
    <w:rsid w:val="00D50D16"/>
    <w:rsid w:val="00D518D6"/>
    <w:rsid w:val="00D51AC9"/>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ABE"/>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7B0"/>
    <w:rsid w:val="00D95B1A"/>
    <w:rsid w:val="00D95CC0"/>
    <w:rsid w:val="00D962D8"/>
    <w:rsid w:val="00D9635B"/>
    <w:rsid w:val="00D964EA"/>
    <w:rsid w:val="00D96596"/>
    <w:rsid w:val="00D96E19"/>
    <w:rsid w:val="00D97018"/>
    <w:rsid w:val="00D97056"/>
    <w:rsid w:val="00DA039D"/>
    <w:rsid w:val="00DA0510"/>
    <w:rsid w:val="00DA0A9B"/>
    <w:rsid w:val="00DA103D"/>
    <w:rsid w:val="00DA1055"/>
    <w:rsid w:val="00DA16E2"/>
    <w:rsid w:val="00DA1709"/>
    <w:rsid w:val="00DA177A"/>
    <w:rsid w:val="00DA20E6"/>
    <w:rsid w:val="00DA2336"/>
    <w:rsid w:val="00DA28F7"/>
    <w:rsid w:val="00DA2978"/>
    <w:rsid w:val="00DA2DD9"/>
    <w:rsid w:val="00DA3975"/>
    <w:rsid w:val="00DA3EAA"/>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1D03"/>
    <w:rsid w:val="00DD2115"/>
    <w:rsid w:val="00DD235A"/>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E2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A72"/>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79D"/>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CCD"/>
    <w:rsid w:val="00E612C5"/>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CF"/>
    <w:rsid w:val="00E85AB3"/>
    <w:rsid w:val="00E85F53"/>
    <w:rsid w:val="00E8611F"/>
    <w:rsid w:val="00E8679A"/>
    <w:rsid w:val="00E867E2"/>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0BD4"/>
    <w:rsid w:val="00EB1D73"/>
    <w:rsid w:val="00EB2272"/>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17"/>
    <w:rsid w:val="00EF115C"/>
    <w:rsid w:val="00EF1627"/>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553"/>
    <w:rsid w:val="00EF689E"/>
    <w:rsid w:val="00EF6969"/>
    <w:rsid w:val="00EF6A7C"/>
    <w:rsid w:val="00EF6E7B"/>
    <w:rsid w:val="00EF6FE1"/>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296"/>
    <w:rsid w:val="00F17733"/>
    <w:rsid w:val="00F1778D"/>
    <w:rsid w:val="00F177BF"/>
    <w:rsid w:val="00F178A1"/>
    <w:rsid w:val="00F17963"/>
    <w:rsid w:val="00F17A15"/>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3C8"/>
    <w:rsid w:val="00F36AEB"/>
    <w:rsid w:val="00F37170"/>
    <w:rsid w:val="00F3746D"/>
    <w:rsid w:val="00F377BA"/>
    <w:rsid w:val="00F379BF"/>
    <w:rsid w:val="00F37DBB"/>
    <w:rsid w:val="00F37DE8"/>
    <w:rsid w:val="00F40453"/>
    <w:rsid w:val="00F40560"/>
    <w:rsid w:val="00F415F9"/>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684"/>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1E6"/>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304A"/>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6FA"/>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444C"/>
    <w:rsid w:val="00FC5F41"/>
    <w:rsid w:val="00FC607D"/>
    <w:rsid w:val="00FC6945"/>
    <w:rsid w:val="00FC7233"/>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0A62"/>
    <w:rsid w:val="00FE1157"/>
    <w:rsid w:val="00FE1BEC"/>
    <w:rsid w:val="00FE1DC0"/>
    <w:rsid w:val="00FE1F5A"/>
    <w:rsid w:val="00FE1FB6"/>
    <w:rsid w:val="00FE1FD1"/>
    <w:rsid w:val="00FE213A"/>
    <w:rsid w:val="00FE239D"/>
    <w:rsid w:val="00FE2FCB"/>
    <w:rsid w:val="00FE3115"/>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52A"/>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80C87"/>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A2CBF-33E0-43AC-8AE4-B7F51551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689</cp:revision>
  <cp:lastPrinted>2016-02-01T05:11:00Z</cp:lastPrinted>
  <dcterms:created xsi:type="dcterms:W3CDTF">2023-11-01T07:07:00Z</dcterms:created>
  <dcterms:modified xsi:type="dcterms:W3CDTF">2025-02-07T02:27:00Z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